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E5A5" w14:textId="77777777" w:rsidR="008B3800" w:rsidRDefault="008B3800" w:rsidP="003268D6">
      <w:pPr>
        <w:jc w:val="both"/>
        <w:rPr>
          <w:rFonts w:cs="Arial"/>
          <w:b/>
        </w:rPr>
      </w:pPr>
    </w:p>
    <w:p w14:paraId="30841204" w14:textId="52A0F709" w:rsidR="004F3503" w:rsidRDefault="00CE3C25" w:rsidP="00B975C4">
      <w:pPr>
        <w:jc w:val="both"/>
        <w:rPr>
          <w:rFonts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3920A" wp14:editId="4B338B68">
                <wp:simplePos x="0" y="0"/>
                <wp:positionH relativeFrom="margin">
                  <wp:posOffset>-20955</wp:posOffset>
                </wp:positionH>
                <wp:positionV relativeFrom="paragraph">
                  <wp:posOffset>0</wp:posOffset>
                </wp:positionV>
                <wp:extent cx="6439535" cy="1505585"/>
                <wp:effectExtent l="0" t="0" r="18415" b="18415"/>
                <wp:wrapSquare wrapText="bothSides"/>
                <wp:docPr id="1906950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1B40" w14:textId="77777777" w:rsidR="00F412FB" w:rsidRDefault="00F412FB" w:rsidP="00F412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HIGHPARKS MEDICAL PRACTICE</w:t>
                            </w:r>
                          </w:p>
                          <w:p w14:paraId="5BDF0380" w14:textId="13948C43" w:rsidR="00027978" w:rsidRDefault="00110AC2" w:rsidP="00951502">
                            <w:pPr>
                              <w:pStyle w:val="Heading2"/>
                              <w:tabs>
                                <w:tab w:val="clear" w:pos="851"/>
                                <w:tab w:val="right" w:pos="9638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MINUTES</w:t>
                            </w:r>
                            <w:r w:rsidR="007E3E1D" w:rsidRPr="00867AA3">
                              <w:rPr>
                                <w:sz w:val="28"/>
                              </w:rPr>
                              <w:t xml:space="preserve"> OF </w:t>
                            </w:r>
                            <w:proofErr w:type="gramStart"/>
                            <w:r w:rsidR="00027978">
                              <w:rPr>
                                <w:sz w:val="28"/>
                              </w:rPr>
                              <w:t>THE  MEETING</w:t>
                            </w:r>
                            <w:proofErr w:type="gramEnd"/>
                            <w:r w:rsidR="007E3E1D" w:rsidRPr="00867AA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3274F86" w14:textId="15F4654D" w:rsidR="007E3E1D" w:rsidRDefault="007E3E1D" w:rsidP="00951502">
                            <w:pPr>
                              <w:pStyle w:val="Heading2"/>
                              <w:tabs>
                                <w:tab w:val="clear" w:pos="851"/>
                                <w:tab w:val="right" w:pos="9638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867AA3">
                              <w:rPr>
                                <w:sz w:val="28"/>
                              </w:rPr>
                              <w:t xml:space="preserve">OF </w:t>
                            </w:r>
                            <w:r w:rsidR="008B387A">
                              <w:rPr>
                                <w:sz w:val="28"/>
                              </w:rPr>
                              <w:t>TH</w:t>
                            </w:r>
                            <w:r w:rsidR="00AB5631">
                              <w:rPr>
                                <w:sz w:val="28"/>
                              </w:rPr>
                              <w:t>E PATIENT GROUP</w:t>
                            </w:r>
                          </w:p>
                          <w:p w14:paraId="5622A963" w14:textId="77777777" w:rsidR="0086452F" w:rsidRPr="00951502" w:rsidRDefault="0086452F" w:rsidP="008645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C90F6A" w14:textId="704F7CF5" w:rsidR="007E3E1D" w:rsidRPr="00FC3569" w:rsidRDefault="00284622" w:rsidP="00A2088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51502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254E07" w:rsidRPr="0095150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2C8B" w:rsidRPr="0095150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1EA1">
                              <w:rPr>
                                <w:b/>
                                <w:bCs/>
                              </w:rPr>
                              <w:t>17th</w:t>
                            </w:r>
                            <w:r w:rsidR="00E15CDA">
                              <w:rPr>
                                <w:b/>
                                <w:bCs/>
                              </w:rPr>
                              <w:t xml:space="preserve"> Jul</w:t>
                            </w:r>
                            <w:r w:rsidR="00F51EA1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9F678B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5E60FDD1" w14:textId="47E0B52D" w:rsidR="00FC1AB8" w:rsidRPr="00FC3569" w:rsidRDefault="002D3178" w:rsidP="00A2088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C3569">
                              <w:rPr>
                                <w:b/>
                                <w:bCs/>
                              </w:rPr>
                              <w:t>Time:</w:t>
                            </w:r>
                            <w:r w:rsidR="007706C2" w:rsidRPr="00FC35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97C72" w:rsidRPr="00FC356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1465F" w:rsidRPr="00FC3569">
                              <w:rPr>
                                <w:b/>
                                <w:bCs/>
                              </w:rPr>
                              <w:t>.30</w:t>
                            </w:r>
                            <w:r w:rsidR="00F97C72" w:rsidRPr="00FC3569">
                              <w:rPr>
                                <w:b/>
                                <w:bCs/>
                              </w:rPr>
                              <w:t>pm</w:t>
                            </w:r>
                            <w:r w:rsidR="00AE7FF1" w:rsidRPr="00FC35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9F6307D" w14:textId="77777777" w:rsidR="007E3E1D" w:rsidRPr="00FC3569" w:rsidRDefault="00254E07" w:rsidP="00A2088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C3569">
                              <w:rPr>
                                <w:b/>
                                <w:bCs/>
                              </w:rPr>
                              <w:t xml:space="preserve">Place: </w:t>
                            </w:r>
                            <w:r w:rsidR="00B13C66" w:rsidRPr="00FC3569">
                              <w:rPr>
                                <w:b/>
                                <w:bCs/>
                              </w:rPr>
                              <w:t>Emmanuel Centre</w:t>
                            </w:r>
                            <w:r w:rsidR="00F412FB" w:rsidRPr="00FC3569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AB5631" w:rsidRPr="00FC3569">
                              <w:rPr>
                                <w:b/>
                                <w:bCs/>
                              </w:rPr>
                              <w:t>Cliffe Woods</w:t>
                            </w:r>
                          </w:p>
                          <w:p w14:paraId="04AF0507" w14:textId="77777777" w:rsidR="007E3E1D" w:rsidRPr="00DC4963" w:rsidRDefault="007E3E1D" w:rsidP="00A2088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39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0;width:507.05pt;height:118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">
                <v:textbox>
                  <w:txbxContent>
                    <w:p w14:paraId="49C91B40" w14:textId="77777777" w:rsidR="00F412FB" w:rsidRDefault="00F412FB" w:rsidP="00F412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HIGHPARKS MEDICAL PRACTICE</w:t>
                      </w:r>
                    </w:p>
                    <w:p w14:paraId="5BDF0380" w14:textId="13948C43" w:rsidR="00027978" w:rsidRDefault="00110AC2" w:rsidP="00951502">
                      <w:pPr>
                        <w:pStyle w:val="Heading2"/>
                        <w:tabs>
                          <w:tab w:val="clear" w:pos="851"/>
                          <w:tab w:val="right" w:pos="9638"/>
                        </w:tabs>
                        <w:spacing w:before="0" w:after="0"/>
                        <w:ind w:left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MINUTES</w:t>
                      </w:r>
                      <w:r w:rsidR="007E3E1D" w:rsidRPr="00867AA3">
                        <w:rPr>
                          <w:sz w:val="28"/>
                        </w:rPr>
                        <w:t xml:space="preserve"> OF </w:t>
                      </w:r>
                      <w:proofErr w:type="gramStart"/>
                      <w:r w:rsidR="00027978">
                        <w:rPr>
                          <w:sz w:val="28"/>
                        </w:rPr>
                        <w:t>THE  MEETING</w:t>
                      </w:r>
                      <w:proofErr w:type="gramEnd"/>
                      <w:r w:rsidR="007E3E1D" w:rsidRPr="00867AA3">
                        <w:rPr>
                          <w:sz w:val="28"/>
                        </w:rPr>
                        <w:t xml:space="preserve"> </w:t>
                      </w:r>
                    </w:p>
                    <w:p w14:paraId="43274F86" w14:textId="15F4654D" w:rsidR="007E3E1D" w:rsidRDefault="007E3E1D" w:rsidP="00951502">
                      <w:pPr>
                        <w:pStyle w:val="Heading2"/>
                        <w:tabs>
                          <w:tab w:val="clear" w:pos="851"/>
                          <w:tab w:val="right" w:pos="9638"/>
                        </w:tabs>
                        <w:spacing w:before="0" w:after="0"/>
                        <w:ind w:left="0" w:firstLine="0"/>
                        <w:jc w:val="center"/>
                        <w:rPr>
                          <w:sz w:val="28"/>
                        </w:rPr>
                      </w:pPr>
                      <w:r w:rsidRPr="00867AA3">
                        <w:rPr>
                          <w:sz w:val="28"/>
                        </w:rPr>
                        <w:t xml:space="preserve">OF </w:t>
                      </w:r>
                      <w:r w:rsidR="008B387A">
                        <w:rPr>
                          <w:sz w:val="28"/>
                        </w:rPr>
                        <w:t>TH</w:t>
                      </w:r>
                      <w:r w:rsidR="00AB5631">
                        <w:rPr>
                          <w:sz w:val="28"/>
                        </w:rPr>
                        <w:t>E PATIENT GROUP</w:t>
                      </w:r>
                    </w:p>
                    <w:p w14:paraId="5622A963" w14:textId="77777777" w:rsidR="0086452F" w:rsidRPr="00951502" w:rsidRDefault="0086452F" w:rsidP="008645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C90F6A" w14:textId="704F7CF5" w:rsidR="007E3E1D" w:rsidRPr="00FC3569" w:rsidRDefault="00284622" w:rsidP="00A2088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51502">
                        <w:rPr>
                          <w:b/>
                          <w:bCs/>
                        </w:rPr>
                        <w:t>Date:</w:t>
                      </w:r>
                      <w:r w:rsidR="00254E07" w:rsidRPr="00951502">
                        <w:rPr>
                          <w:b/>
                          <w:bCs/>
                        </w:rPr>
                        <w:t xml:space="preserve"> </w:t>
                      </w:r>
                      <w:r w:rsidR="00F02C8B" w:rsidRPr="00951502">
                        <w:rPr>
                          <w:b/>
                          <w:bCs/>
                        </w:rPr>
                        <w:t xml:space="preserve"> </w:t>
                      </w:r>
                      <w:r w:rsidR="00F51EA1">
                        <w:rPr>
                          <w:b/>
                          <w:bCs/>
                        </w:rPr>
                        <w:t>17th</w:t>
                      </w:r>
                      <w:r w:rsidR="00E15CDA">
                        <w:rPr>
                          <w:b/>
                          <w:bCs/>
                        </w:rPr>
                        <w:t xml:space="preserve"> Jul</w:t>
                      </w:r>
                      <w:r w:rsidR="00F51EA1">
                        <w:rPr>
                          <w:b/>
                          <w:bCs/>
                        </w:rPr>
                        <w:t>y</w:t>
                      </w:r>
                      <w:r w:rsidR="009F678B">
                        <w:rPr>
                          <w:b/>
                          <w:bCs/>
                        </w:rPr>
                        <w:t xml:space="preserve"> 2025</w:t>
                      </w:r>
                    </w:p>
                    <w:p w14:paraId="5E60FDD1" w14:textId="47E0B52D" w:rsidR="00FC1AB8" w:rsidRPr="00FC3569" w:rsidRDefault="002D3178" w:rsidP="00A2088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FC3569">
                        <w:rPr>
                          <w:b/>
                          <w:bCs/>
                        </w:rPr>
                        <w:t>Time:</w:t>
                      </w:r>
                      <w:r w:rsidR="007706C2" w:rsidRPr="00FC3569">
                        <w:rPr>
                          <w:b/>
                          <w:bCs/>
                        </w:rPr>
                        <w:t xml:space="preserve"> </w:t>
                      </w:r>
                      <w:r w:rsidR="00F97C72" w:rsidRPr="00FC3569">
                        <w:rPr>
                          <w:b/>
                          <w:bCs/>
                        </w:rPr>
                        <w:t>1</w:t>
                      </w:r>
                      <w:r w:rsidR="0071465F" w:rsidRPr="00FC3569">
                        <w:rPr>
                          <w:b/>
                          <w:bCs/>
                        </w:rPr>
                        <w:t>.30</w:t>
                      </w:r>
                      <w:r w:rsidR="00F97C72" w:rsidRPr="00FC3569">
                        <w:rPr>
                          <w:b/>
                          <w:bCs/>
                        </w:rPr>
                        <w:t>pm</w:t>
                      </w:r>
                      <w:r w:rsidR="00AE7FF1" w:rsidRPr="00FC356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9F6307D" w14:textId="77777777" w:rsidR="007E3E1D" w:rsidRPr="00FC3569" w:rsidRDefault="00254E07" w:rsidP="00A2088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FC3569">
                        <w:rPr>
                          <w:b/>
                          <w:bCs/>
                        </w:rPr>
                        <w:t xml:space="preserve">Place: </w:t>
                      </w:r>
                      <w:r w:rsidR="00B13C66" w:rsidRPr="00FC3569">
                        <w:rPr>
                          <w:b/>
                          <w:bCs/>
                        </w:rPr>
                        <w:t>Emmanuel Centre</w:t>
                      </w:r>
                      <w:r w:rsidR="00F412FB" w:rsidRPr="00FC3569">
                        <w:rPr>
                          <w:b/>
                          <w:bCs/>
                        </w:rPr>
                        <w:t xml:space="preserve">, </w:t>
                      </w:r>
                      <w:r w:rsidR="00AB5631" w:rsidRPr="00FC3569">
                        <w:rPr>
                          <w:b/>
                          <w:bCs/>
                        </w:rPr>
                        <w:t>Cliffe Woods</w:t>
                      </w:r>
                    </w:p>
                    <w:p w14:paraId="04AF0507" w14:textId="77777777" w:rsidR="007E3E1D" w:rsidRPr="00DC4963" w:rsidRDefault="007E3E1D" w:rsidP="00A2088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15B3D" w14:textId="1C79F14F" w:rsidR="008B3800" w:rsidRPr="00C731D4" w:rsidRDefault="008B3800" w:rsidP="00840F29">
      <w:pPr>
        <w:jc w:val="center"/>
        <w:rPr>
          <w:rFonts w:cs="Arial"/>
          <w:b/>
        </w:rPr>
      </w:pPr>
      <w:r>
        <w:rPr>
          <w:rFonts w:cs="Arial"/>
          <w:b/>
        </w:rPr>
        <w:t>Present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4814"/>
      </w:tblGrid>
      <w:tr w:rsidR="005D688B" w14:paraId="2EC8BC4C" w14:textId="77777777" w:rsidTr="006166DF">
        <w:tc>
          <w:tcPr>
            <w:tcW w:w="4677" w:type="dxa"/>
          </w:tcPr>
          <w:p w14:paraId="2D61C00D" w14:textId="02CFF017" w:rsidR="005D688B" w:rsidRPr="008712D3" w:rsidRDefault="00EE538D" w:rsidP="00B975C4">
            <w:pPr>
              <w:jc w:val="center"/>
              <w:rPr>
                <w:b/>
              </w:rPr>
            </w:pPr>
            <w:r w:rsidRPr="008712D3">
              <w:rPr>
                <w:b/>
              </w:rPr>
              <w:t>Name</w:t>
            </w:r>
          </w:p>
        </w:tc>
        <w:tc>
          <w:tcPr>
            <w:tcW w:w="4814" w:type="dxa"/>
          </w:tcPr>
          <w:p w14:paraId="1A118FDC" w14:textId="057790C6" w:rsidR="005D688B" w:rsidRPr="008712D3" w:rsidRDefault="00EE538D" w:rsidP="00B975C4">
            <w:pPr>
              <w:jc w:val="center"/>
              <w:rPr>
                <w:b/>
              </w:rPr>
            </w:pPr>
            <w:r w:rsidRPr="008712D3">
              <w:rPr>
                <w:b/>
              </w:rPr>
              <w:t>Role</w:t>
            </w:r>
          </w:p>
        </w:tc>
      </w:tr>
      <w:tr w:rsidR="005D688B" w14:paraId="75DB047E" w14:textId="77777777" w:rsidTr="006166DF">
        <w:tc>
          <w:tcPr>
            <w:tcW w:w="4677" w:type="dxa"/>
          </w:tcPr>
          <w:p w14:paraId="65EC6D20" w14:textId="3CADD82E" w:rsidR="005D688B" w:rsidRPr="008712D3" w:rsidRDefault="00EE538D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 xml:space="preserve">Dave Bowen                  </w:t>
            </w:r>
          </w:p>
        </w:tc>
        <w:tc>
          <w:tcPr>
            <w:tcW w:w="4814" w:type="dxa"/>
          </w:tcPr>
          <w:p w14:paraId="3A234356" w14:textId="296FB2CA" w:rsidR="005D688B" w:rsidRPr="008712D3" w:rsidRDefault="00EE538D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PPG Chair</w:t>
            </w:r>
          </w:p>
        </w:tc>
      </w:tr>
      <w:tr w:rsidR="00F2451B" w14:paraId="4F4D66A1" w14:textId="77777777" w:rsidTr="006166DF">
        <w:tc>
          <w:tcPr>
            <w:tcW w:w="4677" w:type="dxa"/>
          </w:tcPr>
          <w:p w14:paraId="31CAE085" w14:textId="50C70CF9" w:rsidR="00F2451B" w:rsidRPr="008712D3" w:rsidRDefault="00F2451B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>Claire Butler</w:t>
            </w:r>
          </w:p>
        </w:tc>
        <w:tc>
          <w:tcPr>
            <w:tcW w:w="4814" w:type="dxa"/>
          </w:tcPr>
          <w:p w14:paraId="4F140D41" w14:textId="52C48357" w:rsidR="00F2451B" w:rsidRPr="008712D3" w:rsidRDefault="00CD1A27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Practice Co-ordinator</w:t>
            </w:r>
          </w:p>
        </w:tc>
      </w:tr>
      <w:tr w:rsidR="005D688B" w14:paraId="26789DA7" w14:textId="77777777" w:rsidTr="006166DF">
        <w:tc>
          <w:tcPr>
            <w:tcW w:w="4677" w:type="dxa"/>
          </w:tcPr>
          <w:p w14:paraId="6E485633" w14:textId="006F8E1E" w:rsidR="005D688B" w:rsidRPr="008712D3" w:rsidRDefault="00EE538D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 xml:space="preserve">Jess Cross                     </w:t>
            </w:r>
          </w:p>
        </w:tc>
        <w:tc>
          <w:tcPr>
            <w:tcW w:w="4814" w:type="dxa"/>
          </w:tcPr>
          <w:p w14:paraId="681FC940" w14:textId="341A6F51" w:rsidR="005D688B" w:rsidRPr="008712D3" w:rsidRDefault="00EE538D" w:rsidP="00B975C4">
            <w:pPr>
              <w:jc w:val="both"/>
              <w:rPr>
                <w:bCs/>
              </w:rPr>
            </w:pPr>
            <w:r w:rsidRPr="008712D3">
              <w:rPr>
                <w:lang w:val="en-US"/>
              </w:rPr>
              <w:t>Practice Manager</w:t>
            </w:r>
          </w:p>
        </w:tc>
      </w:tr>
      <w:tr w:rsidR="0085114E" w14:paraId="10BA3C5C" w14:textId="77777777" w:rsidTr="006166DF">
        <w:tc>
          <w:tcPr>
            <w:tcW w:w="4677" w:type="dxa"/>
          </w:tcPr>
          <w:p w14:paraId="74538A90" w14:textId="59FBEC3D" w:rsidR="0085114E" w:rsidRPr="008712D3" w:rsidRDefault="0085114E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>Barbara Cumming</w:t>
            </w:r>
          </w:p>
        </w:tc>
        <w:tc>
          <w:tcPr>
            <w:tcW w:w="4814" w:type="dxa"/>
          </w:tcPr>
          <w:p w14:paraId="43F7B3D1" w14:textId="0F9ADDF5" w:rsidR="0085114E" w:rsidRPr="008712D3" w:rsidRDefault="0085114E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>PPG</w:t>
            </w:r>
          </w:p>
        </w:tc>
      </w:tr>
      <w:tr w:rsidR="005D688B" w14:paraId="6923ED2F" w14:textId="77777777" w:rsidTr="006166DF">
        <w:tc>
          <w:tcPr>
            <w:tcW w:w="4677" w:type="dxa"/>
          </w:tcPr>
          <w:p w14:paraId="7C44DDBD" w14:textId="779A3162" w:rsidR="005D688B" w:rsidRPr="008712D3" w:rsidRDefault="00EE538D" w:rsidP="00B975C4">
            <w:pPr>
              <w:jc w:val="both"/>
              <w:rPr>
                <w:bCs/>
              </w:rPr>
            </w:pPr>
            <w:r w:rsidRPr="008712D3">
              <w:rPr>
                <w:lang w:val="en-US"/>
              </w:rPr>
              <w:t xml:space="preserve">Jenny Dunster               </w:t>
            </w:r>
          </w:p>
        </w:tc>
        <w:tc>
          <w:tcPr>
            <w:tcW w:w="4814" w:type="dxa"/>
          </w:tcPr>
          <w:p w14:paraId="78FBA633" w14:textId="2F95BBEA" w:rsidR="005D688B" w:rsidRPr="008712D3" w:rsidRDefault="00EE538D" w:rsidP="00B975C4">
            <w:pPr>
              <w:jc w:val="both"/>
              <w:rPr>
                <w:bCs/>
              </w:rPr>
            </w:pPr>
            <w:r w:rsidRPr="008712D3">
              <w:rPr>
                <w:lang w:val="en-US"/>
              </w:rPr>
              <w:t>PPG Secretary</w:t>
            </w:r>
          </w:p>
        </w:tc>
      </w:tr>
      <w:tr w:rsidR="005D688B" w14:paraId="47DB4C23" w14:textId="77777777" w:rsidTr="006166DF">
        <w:tc>
          <w:tcPr>
            <w:tcW w:w="4677" w:type="dxa"/>
          </w:tcPr>
          <w:p w14:paraId="224F0B41" w14:textId="49B7201F" w:rsidR="005D688B" w:rsidRPr="008712D3" w:rsidRDefault="00EE538D" w:rsidP="00B975C4">
            <w:pPr>
              <w:jc w:val="both"/>
              <w:rPr>
                <w:bCs/>
              </w:rPr>
            </w:pPr>
            <w:r w:rsidRPr="008712D3">
              <w:rPr>
                <w:lang w:val="en-US"/>
              </w:rPr>
              <w:t xml:space="preserve">Jill Fanner                      </w:t>
            </w:r>
          </w:p>
        </w:tc>
        <w:tc>
          <w:tcPr>
            <w:tcW w:w="4814" w:type="dxa"/>
          </w:tcPr>
          <w:p w14:paraId="4D6F74A9" w14:textId="7B884F34" w:rsidR="005D688B" w:rsidRPr="008712D3" w:rsidRDefault="00997DEF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 xml:space="preserve">PPG </w:t>
            </w:r>
            <w:r w:rsidRPr="008712D3">
              <w:rPr>
                <w:lang w:val="en-US"/>
              </w:rPr>
              <w:t>Deputy Chair</w:t>
            </w:r>
          </w:p>
        </w:tc>
      </w:tr>
      <w:tr w:rsidR="005D688B" w14:paraId="190659AE" w14:textId="77777777" w:rsidTr="006166DF">
        <w:tc>
          <w:tcPr>
            <w:tcW w:w="4677" w:type="dxa"/>
          </w:tcPr>
          <w:p w14:paraId="7AA8F0A2" w14:textId="505310D0" w:rsidR="005D688B" w:rsidRPr="008712D3" w:rsidRDefault="00997DEF" w:rsidP="00B975C4">
            <w:pPr>
              <w:jc w:val="both"/>
              <w:rPr>
                <w:bCs/>
              </w:rPr>
            </w:pPr>
            <w:r w:rsidRPr="008712D3">
              <w:rPr>
                <w:lang w:val="en-US"/>
              </w:rPr>
              <w:t xml:space="preserve">Dr Asser Ghozlan          </w:t>
            </w:r>
          </w:p>
        </w:tc>
        <w:tc>
          <w:tcPr>
            <w:tcW w:w="4814" w:type="dxa"/>
          </w:tcPr>
          <w:p w14:paraId="3E247E19" w14:textId="538BB120" w:rsidR="005D688B" w:rsidRPr="008712D3" w:rsidRDefault="00997DEF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GP Partner</w:t>
            </w:r>
          </w:p>
        </w:tc>
      </w:tr>
      <w:tr w:rsidR="00CD1A27" w14:paraId="3776A62E" w14:textId="77777777" w:rsidTr="006166DF">
        <w:tc>
          <w:tcPr>
            <w:tcW w:w="4677" w:type="dxa"/>
          </w:tcPr>
          <w:p w14:paraId="6F8A406E" w14:textId="7AEBBE29" w:rsidR="00CD1A27" w:rsidRPr="008712D3" w:rsidRDefault="00CD1A27" w:rsidP="00B975C4">
            <w:pPr>
              <w:jc w:val="both"/>
              <w:rPr>
                <w:lang w:val="en-US"/>
              </w:rPr>
            </w:pPr>
            <w:r w:rsidRPr="008712D3">
              <w:rPr>
                <w:lang w:val="en-US"/>
              </w:rPr>
              <w:t>Sue McDermid</w:t>
            </w:r>
          </w:p>
        </w:tc>
        <w:tc>
          <w:tcPr>
            <w:tcW w:w="4814" w:type="dxa"/>
          </w:tcPr>
          <w:p w14:paraId="25D6AB4E" w14:textId="3211713F" w:rsidR="00CD1A27" w:rsidRPr="008712D3" w:rsidRDefault="00CD1A27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PPG</w:t>
            </w:r>
          </w:p>
        </w:tc>
      </w:tr>
      <w:tr w:rsidR="005D688B" w14:paraId="791B63FB" w14:textId="77777777" w:rsidTr="006166DF">
        <w:tc>
          <w:tcPr>
            <w:tcW w:w="4677" w:type="dxa"/>
          </w:tcPr>
          <w:p w14:paraId="4304C543" w14:textId="030D5DEA" w:rsidR="005D688B" w:rsidRPr="008712D3" w:rsidRDefault="004923FB" w:rsidP="00B975C4">
            <w:pPr>
              <w:jc w:val="both"/>
              <w:rPr>
                <w:bCs/>
              </w:rPr>
            </w:pPr>
            <w:r>
              <w:rPr>
                <w:bCs/>
              </w:rPr>
              <w:t>Kath Gilbert</w:t>
            </w:r>
          </w:p>
        </w:tc>
        <w:tc>
          <w:tcPr>
            <w:tcW w:w="4814" w:type="dxa"/>
          </w:tcPr>
          <w:p w14:paraId="2910806B" w14:textId="5B891BBD" w:rsidR="005D688B" w:rsidRPr="008712D3" w:rsidRDefault="00D03F4A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PPG</w:t>
            </w:r>
          </w:p>
        </w:tc>
      </w:tr>
      <w:tr w:rsidR="005D688B" w14:paraId="2110228E" w14:textId="77777777" w:rsidTr="006166DF">
        <w:tc>
          <w:tcPr>
            <w:tcW w:w="4677" w:type="dxa"/>
          </w:tcPr>
          <w:p w14:paraId="5A6E99C7" w14:textId="4F68E8B8" w:rsidR="005D688B" w:rsidRPr="008712D3" w:rsidRDefault="00997DEF" w:rsidP="00B975C4">
            <w:pPr>
              <w:jc w:val="both"/>
              <w:rPr>
                <w:bCs/>
              </w:rPr>
            </w:pPr>
            <w:r w:rsidRPr="008712D3">
              <w:rPr>
                <w:bdr w:val="none" w:sz="0" w:space="0" w:color="auto" w:frame="1"/>
                <w:shd w:val="clear" w:color="auto" w:fill="FFFFFF"/>
              </w:rPr>
              <w:t>Shivani Patel</w:t>
            </w:r>
            <w:r w:rsidRPr="008712D3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12D3">
              <w:rPr>
                <w:bCs/>
              </w:rPr>
              <w:t xml:space="preserve">                  </w:t>
            </w:r>
          </w:p>
        </w:tc>
        <w:tc>
          <w:tcPr>
            <w:tcW w:w="4814" w:type="dxa"/>
          </w:tcPr>
          <w:p w14:paraId="600E5643" w14:textId="32132F5A" w:rsidR="005D688B" w:rsidRPr="008712D3" w:rsidRDefault="00D03F4A" w:rsidP="00B975C4">
            <w:pPr>
              <w:jc w:val="both"/>
              <w:rPr>
                <w:bCs/>
              </w:rPr>
            </w:pPr>
            <w:r w:rsidRPr="008712D3">
              <w:rPr>
                <w:bCs/>
              </w:rPr>
              <w:t>Deputy Practice Manager</w:t>
            </w:r>
          </w:p>
        </w:tc>
      </w:tr>
    </w:tbl>
    <w:p w14:paraId="242D95BC" w14:textId="77777777" w:rsidR="00D40BA9" w:rsidRDefault="00D40BA9" w:rsidP="00B975C4">
      <w:pPr>
        <w:jc w:val="both"/>
        <w:rPr>
          <w:rFonts w:cs="Arial"/>
          <w:bCs/>
        </w:rPr>
      </w:pPr>
      <w:bookmarkStart w:id="0" w:name="_Hlk133855912"/>
    </w:p>
    <w:p w14:paraId="78B43398" w14:textId="319AA77B" w:rsidR="00DC425A" w:rsidRDefault="00DC425A" w:rsidP="00B975C4">
      <w:pPr>
        <w:jc w:val="both"/>
        <w:rPr>
          <w:rFonts w:cs="Arial"/>
          <w:bCs/>
        </w:rPr>
      </w:pPr>
      <w:r>
        <w:rPr>
          <w:rFonts w:cs="Arial"/>
          <w:bCs/>
        </w:rPr>
        <w:t>The meeting was quorate.</w:t>
      </w:r>
    </w:p>
    <w:p w14:paraId="4C5B665B" w14:textId="77777777" w:rsidR="00B97E44" w:rsidRDefault="00B97E44" w:rsidP="00B975C4">
      <w:pPr>
        <w:jc w:val="both"/>
        <w:rPr>
          <w:rFonts w:cs="Arial"/>
          <w:bCs/>
        </w:rPr>
      </w:pPr>
    </w:p>
    <w:p w14:paraId="26B95F88" w14:textId="1A55D193" w:rsidR="00B97E44" w:rsidRDefault="00B97E44" w:rsidP="00B975C4">
      <w:pPr>
        <w:jc w:val="both"/>
        <w:rPr>
          <w:rFonts w:cs="Arial"/>
          <w:bCs/>
        </w:rPr>
      </w:pPr>
      <w:r>
        <w:rPr>
          <w:rFonts w:cs="Arial"/>
          <w:bCs/>
        </w:rPr>
        <w:t>Dave welcomed everyone and opened the meeting at 1.</w:t>
      </w:r>
      <w:r w:rsidR="002917C8">
        <w:rPr>
          <w:rFonts w:cs="Arial"/>
          <w:bCs/>
        </w:rPr>
        <w:t>40</w:t>
      </w:r>
      <w:r>
        <w:rPr>
          <w:rFonts w:cs="Arial"/>
          <w:bCs/>
        </w:rPr>
        <w:t>pm.</w:t>
      </w:r>
    </w:p>
    <w:bookmarkEnd w:id="0"/>
    <w:p w14:paraId="342C5338" w14:textId="77777777" w:rsidR="00880C3C" w:rsidRPr="00DC425A" w:rsidRDefault="00880C3C" w:rsidP="00B975C4">
      <w:pPr>
        <w:jc w:val="both"/>
        <w:rPr>
          <w:rFonts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50"/>
        <w:gridCol w:w="8135"/>
        <w:gridCol w:w="1800"/>
      </w:tblGrid>
      <w:tr w:rsidR="00880C3C" w:rsidRPr="00DC425A" w14:paraId="5B0FF0B0" w14:textId="77777777" w:rsidTr="00D9659C">
        <w:tc>
          <w:tcPr>
            <w:tcW w:w="550" w:type="dxa"/>
            <w:shd w:val="clear" w:color="auto" w:fill="F2F2F2" w:themeFill="background1" w:themeFillShade="F2"/>
          </w:tcPr>
          <w:p w14:paraId="23814EB5" w14:textId="77777777" w:rsidR="00880C3C" w:rsidRPr="00DC425A" w:rsidRDefault="00880C3C" w:rsidP="00B975C4">
            <w:pPr>
              <w:jc w:val="both"/>
              <w:rPr>
                <w:b/>
              </w:rPr>
            </w:pPr>
          </w:p>
        </w:tc>
        <w:tc>
          <w:tcPr>
            <w:tcW w:w="8135" w:type="dxa"/>
            <w:shd w:val="clear" w:color="auto" w:fill="F2F2F2" w:themeFill="background1" w:themeFillShade="F2"/>
          </w:tcPr>
          <w:p w14:paraId="32B5348C" w14:textId="77777777" w:rsidR="00880C3C" w:rsidRPr="00DC425A" w:rsidRDefault="00880C3C" w:rsidP="00B975C4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DC425A">
              <w:rPr>
                <w:b/>
              </w:rPr>
              <w:t>Item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CAD9A93" w14:textId="77777777" w:rsidR="00880C3C" w:rsidRPr="00DC425A" w:rsidRDefault="00110AC2" w:rsidP="00B975C4">
            <w:pPr>
              <w:jc w:val="both"/>
              <w:rPr>
                <w:b/>
              </w:rPr>
            </w:pPr>
            <w:r w:rsidRPr="00DC425A">
              <w:rPr>
                <w:b/>
              </w:rPr>
              <w:t>Action</w:t>
            </w:r>
          </w:p>
        </w:tc>
      </w:tr>
      <w:tr w:rsidR="00880C3C" w:rsidRPr="00DC425A" w14:paraId="06120601" w14:textId="77777777" w:rsidTr="00A578E8">
        <w:trPr>
          <w:trHeight w:val="751"/>
        </w:trPr>
        <w:tc>
          <w:tcPr>
            <w:tcW w:w="550" w:type="dxa"/>
          </w:tcPr>
          <w:p w14:paraId="0D917060" w14:textId="77777777" w:rsidR="00880C3C" w:rsidRPr="00DC425A" w:rsidRDefault="00880C3C" w:rsidP="00B975C4">
            <w:pPr>
              <w:jc w:val="both"/>
              <w:rPr>
                <w:b/>
              </w:rPr>
            </w:pPr>
            <w:r w:rsidRPr="00DC425A">
              <w:rPr>
                <w:b/>
              </w:rPr>
              <w:t>1.</w:t>
            </w:r>
          </w:p>
        </w:tc>
        <w:tc>
          <w:tcPr>
            <w:tcW w:w="8135" w:type="dxa"/>
          </w:tcPr>
          <w:p w14:paraId="1F90BD96" w14:textId="77777777" w:rsidR="00880C3C" w:rsidRPr="00DC425A" w:rsidRDefault="00880C3C" w:rsidP="00B975C4">
            <w:pPr>
              <w:jc w:val="both"/>
              <w:rPr>
                <w:b/>
                <w:bCs/>
              </w:rPr>
            </w:pPr>
            <w:r w:rsidRPr="00DC425A">
              <w:rPr>
                <w:b/>
                <w:bCs/>
              </w:rPr>
              <w:t>Apologies for Absence</w:t>
            </w:r>
          </w:p>
          <w:p w14:paraId="76F0D519" w14:textId="1BECF539" w:rsidR="00880C3C" w:rsidRDefault="00483FC1" w:rsidP="00B975C4">
            <w:pPr>
              <w:jc w:val="both"/>
              <w:rPr>
                <w:lang w:val="en-US"/>
              </w:rPr>
            </w:pPr>
            <w:r w:rsidRPr="00DC425A">
              <w:t>Received and accepted fro</w:t>
            </w:r>
            <w:r w:rsidR="00B53496">
              <w:t>m</w:t>
            </w:r>
            <w:r w:rsidR="00F03865">
              <w:rPr>
                <w:lang w:val="en-US"/>
              </w:rPr>
              <w:t xml:space="preserve"> </w:t>
            </w:r>
            <w:r w:rsidR="00F03865" w:rsidRPr="00C14B47">
              <w:rPr>
                <w:lang w:val="en-US"/>
              </w:rPr>
              <w:t>Jerry Doyle</w:t>
            </w:r>
            <w:r w:rsidR="00A90AE0">
              <w:rPr>
                <w:lang w:val="en-US"/>
              </w:rPr>
              <w:t xml:space="preserve">, </w:t>
            </w:r>
            <w:r w:rsidR="0003301A">
              <w:rPr>
                <w:lang w:val="en-US"/>
              </w:rPr>
              <w:t xml:space="preserve">Nikki Fox, </w:t>
            </w:r>
            <w:r w:rsidR="001A617D">
              <w:rPr>
                <w:lang w:val="en-US"/>
              </w:rPr>
              <w:t>David Townsend</w:t>
            </w:r>
            <w:r w:rsidR="00EC4B51">
              <w:rPr>
                <w:lang w:val="en-US"/>
              </w:rPr>
              <w:t xml:space="preserve"> and Debbi Wright.</w:t>
            </w:r>
          </w:p>
          <w:p w14:paraId="59E85654" w14:textId="2502361D" w:rsidR="001304B8" w:rsidRPr="001304B8" w:rsidRDefault="001304B8" w:rsidP="00B975C4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</w:tcPr>
          <w:p w14:paraId="4144C3A2" w14:textId="77777777" w:rsidR="00880C3C" w:rsidRPr="00DC425A" w:rsidRDefault="00880C3C" w:rsidP="00B975C4">
            <w:pPr>
              <w:jc w:val="both"/>
              <w:rPr>
                <w:b/>
              </w:rPr>
            </w:pPr>
          </w:p>
        </w:tc>
      </w:tr>
      <w:tr w:rsidR="00EF72AB" w:rsidRPr="00EF72AB" w14:paraId="6C446608" w14:textId="77777777" w:rsidTr="00D9659C">
        <w:tc>
          <w:tcPr>
            <w:tcW w:w="550" w:type="dxa"/>
          </w:tcPr>
          <w:p w14:paraId="7C7D1A45" w14:textId="77777777" w:rsidR="00880C3C" w:rsidRPr="006C30BB" w:rsidRDefault="00880C3C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 xml:space="preserve">2. </w:t>
            </w:r>
          </w:p>
        </w:tc>
        <w:tc>
          <w:tcPr>
            <w:tcW w:w="8135" w:type="dxa"/>
          </w:tcPr>
          <w:p w14:paraId="688805AF" w14:textId="7472DFE4" w:rsidR="007101D9" w:rsidRPr="006C30BB" w:rsidRDefault="00880C3C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Notification of Any Other Business</w:t>
            </w:r>
            <w:r w:rsidR="004907B3" w:rsidRPr="006C30BB">
              <w:rPr>
                <w:b/>
              </w:rPr>
              <w:t xml:space="preserve"> </w:t>
            </w:r>
          </w:p>
          <w:p w14:paraId="254E02A1" w14:textId="26F42845" w:rsidR="00880783" w:rsidRPr="00925B6D" w:rsidRDefault="00D65DE1" w:rsidP="00B975C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925B6D">
              <w:rPr>
                <w:bCs/>
              </w:rPr>
              <w:t>Practice’s mitigation when the B</w:t>
            </w:r>
            <w:r w:rsidR="00154AD7" w:rsidRPr="00925B6D">
              <w:rPr>
                <w:bCs/>
              </w:rPr>
              <w:t>2000 is closed</w:t>
            </w:r>
            <w:r w:rsidR="003D16ED">
              <w:rPr>
                <w:bCs/>
              </w:rPr>
              <w:t>,</w:t>
            </w:r>
            <w:r w:rsidR="00154AD7" w:rsidRPr="00925B6D">
              <w:rPr>
                <w:bCs/>
              </w:rPr>
              <w:t xml:space="preserve"> </w:t>
            </w:r>
            <w:r w:rsidR="008B5CFC">
              <w:rPr>
                <w:bCs/>
              </w:rPr>
              <w:t xml:space="preserve">particularly </w:t>
            </w:r>
            <w:r w:rsidR="00154AD7" w:rsidRPr="00925B6D">
              <w:rPr>
                <w:bCs/>
              </w:rPr>
              <w:t>affecting Cliffe</w:t>
            </w:r>
            <w:r w:rsidR="008B5CFC">
              <w:rPr>
                <w:bCs/>
              </w:rPr>
              <w:t>.</w:t>
            </w:r>
          </w:p>
          <w:p w14:paraId="7E8E1659" w14:textId="06677851" w:rsidR="00154AD7" w:rsidRPr="006C30BB" w:rsidRDefault="00AB01D6" w:rsidP="00B975C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="00D26D8C" w:rsidRPr="00925B6D">
              <w:rPr>
                <w:bCs/>
              </w:rPr>
              <w:t>atient</w:t>
            </w:r>
            <w:r>
              <w:rPr>
                <w:bCs/>
              </w:rPr>
              <w:t>s’</w:t>
            </w:r>
            <w:r w:rsidR="005107D5">
              <w:rPr>
                <w:bCs/>
              </w:rPr>
              <w:t xml:space="preserve"> problems with appointments </w:t>
            </w:r>
            <w:r w:rsidR="006C30BB" w:rsidRPr="00925B6D">
              <w:rPr>
                <w:bCs/>
              </w:rPr>
              <w:t xml:space="preserve"> </w:t>
            </w:r>
          </w:p>
          <w:p w14:paraId="28486CAF" w14:textId="575A9249" w:rsidR="00B73BB3" w:rsidRPr="006C30BB" w:rsidRDefault="00B73BB3" w:rsidP="00B975C4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3F5A1E46" w14:textId="77777777" w:rsidR="00DE69AC" w:rsidRPr="00925B6D" w:rsidRDefault="00DE69AC" w:rsidP="00B975C4">
            <w:pPr>
              <w:jc w:val="both"/>
              <w:rPr>
                <w:b/>
                <w:color w:val="EE0000"/>
              </w:rPr>
            </w:pPr>
          </w:p>
          <w:p w14:paraId="7D7E2AFF" w14:textId="43D242D4" w:rsidR="0031004C" w:rsidRPr="00925B6D" w:rsidRDefault="0031004C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55ACF5D7" w14:textId="77777777" w:rsidTr="00D9659C">
        <w:tc>
          <w:tcPr>
            <w:tcW w:w="550" w:type="dxa"/>
          </w:tcPr>
          <w:p w14:paraId="170B223E" w14:textId="77777777" w:rsidR="00880C3C" w:rsidRPr="006C30BB" w:rsidRDefault="00880C3C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3.</w:t>
            </w:r>
          </w:p>
        </w:tc>
        <w:tc>
          <w:tcPr>
            <w:tcW w:w="8135" w:type="dxa"/>
          </w:tcPr>
          <w:p w14:paraId="01CB0396" w14:textId="349C9FF5" w:rsidR="007101D9" w:rsidRPr="006C30BB" w:rsidRDefault="00880C3C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Declaration</w:t>
            </w:r>
            <w:r w:rsidR="00E57BEA" w:rsidRPr="006C30BB">
              <w:rPr>
                <w:b/>
              </w:rPr>
              <w:t>s</w:t>
            </w:r>
            <w:r w:rsidRPr="006C30BB">
              <w:rPr>
                <w:b/>
              </w:rPr>
              <w:t xml:space="preserve"> of</w:t>
            </w:r>
            <w:r w:rsidR="00F412FB" w:rsidRPr="006C30BB">
              <w:rPr>
                <w:b/>
              </w:rPr>
              <w:t xml:space="preserve"> C</w:t>
            </w:r>
            <w:r w:rsidRPr="006C30BB">
              <w:rPr>
                <w:b/>
              </w:rPr>
              <w:t>onflict of Interest</w:t>
            </w:r>
          </w:p>
          <w:p w14:paraId="6350CCC6" w14:textId="77777777" w:rsidR="00880C3C" w:rsidRPr="006C30BB" w:rsidRDefault="00FE27B5" w:rsidP="00B975C4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</w:pPr>
            <w:r w:rsidRPr="006C30BB">
              <w:t>None declared</w:t>
            </w:r>
          </w:p>
          <w:p w14:paraId="2DCCB780" w14:textId="77777777" w:rsidR="00880C3C" w:rsidRPr="006C30BB" w:rsidRDefault="00880C3C" w:rsidP="00B975C4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21A86EBC" w14:textId="77777777" w:rsidR="00880C3C" w:rsidRPr="00925B6D" w:rsidRDefault="00880C3C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4E4AEBBC" w14:textId="77777777" w:rsidTr="00D9659C">
        <w:tc>
          <w:tcPr>
            <w:tcW w:w="550" w:type="dxa"/>
          </w:tcPr>
          <w:p w14:paraId="6760273F" w14:textId="77777777" w:rsidR="00574A5B" w:rsidRPr="006C30BB" w:rsidRDefault="00BF772A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4</w:t>
            </w:r>
            <w:r w:rsidR="004221F8" w:rsidRPr="006C30BB">
              <w:rPr>
                <w:b/>
              </w:rPr>
              <w:t>.</w:t>
            </w:r>
          </w:p>
        </w:tc>
        <w:tc>
          <w:tcPr>
            <w:tcW w:w="8135" w:type="dxa"/>
          </w:tcPr>
          <w:p w14:paraId="239F31B3" w14:textId="7F06FCD3" w:rsidR="00682FA9" w:rsidRPr="006C30BB" w:rsidRDefault="00574A5B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Membership of the P</w:t>
            </w:r>
            <w:r w:rsidR="00887F8B" w:rsidRPr="006C30BB">
              <w:rPr>
                <w:b/>
              </w:rPr>
              <w:t xml:space="preserve">atient Group </w:t>
            </w:r>
          </w:p>
          <w:p w14:paraId="0B10CE33" w14:textId="5F88140D" w:rsidR="00BA2A4C" w:rsidRPr="006C30BB" w:rsidRDefault="00A0154B" w:rsidP="00B975C4">
            <w:pPr>
              <w:pStyle w:val="ListParagraph"/>
              <w:numPr>
                <w:ilvl w:val="0"/>
                <w:numId w:val="1"/>
              </w:numPr>
              <w:jc w:val="both"/>
              <w:rPr>
                <w:bdr w:val="none" w:sz="0" w:space="0" w:color="auto" w:frame="1"/>
              </w:rPr>
            </w:pPr>
            <w:r w:rsidRPr="006C30BB">
              <w:rPr>
                <w:bdr w:val="none" w:sz="0" w:space="0" w:color="auto" w:frame="1"/>
              </w:rPr>
              <w:t>No changes</w:t>
            </w:r>
          </w:p>
          <w:p w14:paraId="07582F41" w14:textId="48F4A0D8" w:rsidR="00BA2A4C" w:rsidRPr="006C30BB" w:rsidRDefault="00BA2A4C" w:rsidP="00B975C4">
            <w:pPr>
              <w:pStyle w:val="ListParagraph"/>
              <w:jc w:val="both"/>
              <w:rPr>
                <w:highlight w:val="yellow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14:paraId="5D199146" w14:textId="77777777" w:rsidR="00AE0FB3" w:rsidRPr="00925B6D" w:rsidRDefault="00AE0FB3" w:rsidP="00B975C4">
            <w:pPr>
              <w:jc w:val="both"/>
              <w:rPr>
                <w:b/>
                <w:color w:val="EE0000"/>
              </w:rPr>
            </w:pPr>
          </w:p>
          <w:p w14:paraId="38E72144" w14:textId="77777777" w:rsidR="00AE0FB3" w:rsidRPr="00925B6D" w:rsidRDefault="00AE0FB3" w:rsidP="00B975C4">
            <w:pPr>
              <w:jc w:val="both"/>
              <w:rPr>
                <w:b/>
                <w:color w:val="EE0000"/>
              </w:rPr>
            </w:pPr>
          </w:p>
          <w:p w14:paraId="15F40AB1" w14:textId="77777777" w:rsidR="005503BD" w:rsidRPr="00925B6D" w:rsidRDefault="005503BD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2364C1E4" w14:textId="77777777" w:rsidTr="00D9659C">
        <w:tc>
          <w:tcPr>
            <w:tcW w:w="550" w:type="dxa"/>
          </w:tcPr>
          <w:p w14:paraId="2B42776C" w14:textId="77777777" w:rsidR="00880C3C" w:rsidRPr="006C30BB" w:rsidRDefault="00E56D22" w:rsidP="00B975C4">
            <w:pPr>
              <w:jc w:val="both"/>
              <w:rPr>
                <w:b/>
              </w:rPr>
            </w:pPr>
            <w:r w:rsidRPr="006C30BB">
              <w:rPr>
                <w:b/>
              </w:rPr>
              <w:t>5</w:t>
            </w:r>
            <w:r w:rsidR="004221F8" w:rsidRPr="006C30BB">
              <w:rPr>
                <w:b/>
              </w:rPr>
              <w:t>.</w:t>
            </w:r>
            <w:r w:rsidR="00880C3C" w:rsidRPr="006C30BB">
              <w:rPr>
                <w:b/>
              </w:rPr>
              <w:t xml:space="preserve"> </w:t>
            </w:r>
          </w:p>
        </w:tc>
        <w:tc>
          <w:tcPr>
            <w:tcW w:w="8135" w:type="dxa"/>
          </w:tcPr>
          <w:p w14:paraId="567E00EF" w14:textId="7830E668" w:rsidR="00682FA9" w:rsidRPr="006C30BB" w:rsidRDefault="00880C3C" w:rsidP="00B975C4">
            <w:pPr>
              <w:pStyle w:val="Heading2"/>
              <w:tabs>
                <w:tab w:val="clear" w:pos="851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006C30BB">
              <w:rPr>
                <w:sz w:val="24"/>
                <w:szCs w:val="24"/>
              </w:rPr>
              <w:t>Minutes of</w:t>
            </w:r>
            <w:r w:rsidR="00977777" w:rsidRPr="006C30BB">
              <w:rPr>
                <w:sz w:val="24"/>
                <w:szCs w:val="24"/>
              </w:rPr>
              <w:t xml:space="preserve"> </w:t>
            </w:r>
            <w:r w:rsidR="002D6AE3" w:rsidRPr="006C30BB">
              <w:rPr>
                <w:sz w:val="24"/>
                <w:szCs w:val="24"/>
              </w:rPr>
              <w:t xml:space="preserve">the </w:t>
            </w:r>
            <w:r w:rsidR="00977777" w:rsidRPr="006C30BB">
              <w:rPr>
                <w:sz w:val="24"/>
                <w:szCs w:val="24"/>
              </w:rPr>
              <w:t xml:space="preserve">Meeting of </w:t>
            </w:r>
            <w:r w:rsidR="00532F62" w:rsidRPr="006C30BB">
              <w:rPr>
                <w:sz w:val="24"/>
                <w:szCs w:val="24"/>
              </w:rPr>
              <w:t>23</w:t>
            </w:r>
            <w:r w:rsidR="00532F62" w:rsidRPr="006C30BB">
              <w:rPr>
                <w:sz w:val="24"/>
                <w:szCs w:val="24"/>
                <w:vertAlign w:val="superscript"/>
              </w:rPr>
              <w:t>rd</w:t>
            </w:r>
            <w:r w:rsidR="00532F62" w:rsidRPr="006C30BB">
              <w:rPr>
                <w:sz w:val="24"/>
                <w:szCs w:val="24"/>
              </w:rPr>
              <w:t xml:space="preserve"> January 2025</w:t>
            </w:r>
          </w:p>
          <w:p w14:paraId="4210DAB9" w14:textId="384FDF1D" w:rsidR="008D1407" w:rsidRPr="006C30BB" w:rsidRDefault="009F566C" w:rsidP="00B975C4">
            <w:pPr>
              <w:jc w:val="both"/>
              <w:rPr>
                <w:bCs/>
              </w:rPr>
            </w:pPr>
            <w:r w:rsidRPr="006C30BB">
              <w:rPr>
                <w:bCs/>
              </w:rPr>
              <w:t xml:space="preserve">Minutes had previously been agreed </w:t>
            </w:r>
            <w:r w:rsidR="00E56D22" w:rsidRPr="006C30BB">
              <w:rPr>
                <w:bCs/>
              </w:rPr>
              <w:t xml:space="preserve">as </w:t>
            </w:r>
            <w:r w:rsidR="002D6AE3" w:rsidRPr="006C30BB">
              <w:rPr>
                <w:bCs/>
              </w:rPr>
              <w:t xml:space="preserve">an </w:t>
            </w:r>
            <w:r w:rsidR="00E56D22" w:rsidRPr="006C30BB">
              <w:rPr>
                <w:bCs/>
              </w:rPr>
              <w:t xml:space="preserve">accurate record </w:t>
            </w:r>
            <w:r w:rsidRPr="006C30BB">
              <w:rPr>
                <w:bCs/>
              </w:rPr>
              <w:t>by</w:t>
            </w:r>
            <w:r w:rsidR="00343202" w:rsidRPr="006C30BB">
              <w:rPr>
                <w:bCs/>
              </w:rPr>
              <w:t xml:space="preserve"> the Chair and the Practice Manager</w:t>
            </w:r>
            <w:r w:rsidR="002623C8" w:rsidRPr="006C30BB">
              <w:rPr>
                <w:bCs/>
              </w:rPr>
              <w:t xml:space="preserve"> and</w:t>
            </w:r>
            <w:r w:rsidR="00DD7AF4" w:rsidRPr="006C30BB">
              <w:rPr>
                <w:bCs/>
              </w:rPr>
              <w:t xml:space="preserve"> </w:t>
            </w:r>
            <w:r w:rsidR="002623C8" w:rsidRPr="006C30BB">
              <w:rPr>
                <w:bCs/>
              </w:rPr>
              <w:t>published on the website.</w:t>
            </w:r>
          </w:p>
          <w:p w14:paraId="3211FEC3" w14:textId="77777777" w:rsidR="00E56D22" w:rsidRPr="006C30BB" w:rsidRDefault="00E56D22" w:rsidP="00B975C4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1B0ED742" w14:textId="5987B69D" w:rsidR="00080ACA" w:rsidRPr="00925B6D" w:rsidRDefault="00080ACA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2F0B4A60" w14:textId="77777777" w:rsidTr="00D9659C">
        <w:tc>
          <w:tcPr>
            <w:tcW w:w="550" w:type="dxa"/>
          </w:tcPr>
          <w:p w14:paraId="0196730D" w14:textId="430B5670" w:rsidR="00682FA9" w:rsidRPr="008F116B" w:rsidRDefault="008E1474" w:rsidP="00B975C4">
            <w:pPr>
              <w:jc w:val="both"/>
              <w:rPr>
                <w:b/>
              </w:rPr>
            </w:pPr>
            <w:r w:rsidRPr="008F116B">
              <w:rPr>
                <w:b/>
              </w:rPr>
              <w:t>6</w:t>
            </w:r>
            <w:r w:rsidR="00682FA9" w:rsidRPr="008F116B">
              <w:rPr>
                <w:b/>
              </w:rPr>
              <w:t>.</w:t>
            </w:r>
          </w:p>
        </w:tc>
        <w:tc>
          <w:tcPr>
            <w:tcW w:w="8135" w:type="dxa"/>
          </w:tcPr>
          <w:p w14:paraId="03A7B10E" w14:textId="6DA103B0" w:rsidR="00DD7AF4" w:rsidRPr="008F116B" w:rsidRDefault="00DD7AF4" w:rsidP="00B975C4">
            <w:pPr>
              <w:jc w:val="both"/>
              <w:rPr>
                <w:b/>
              </w:rPr>
            </w:pPr>
            <w:r w:rsidRPr="008F116B">
              <w:rPr>
                <w:b/>
              </w:rPr>
              <w:t>Matters Arising and Action Point</w:t>
            </w:r>
            <w:r w:rsidR="00C374BC" w:rsidRPr="008F116B">
              <w:rPr>
                <w:b/>
              </w:rPr>
              <w:t>s</w:t>
            </w:r>
          </w:p>
          <w:p w14:paraId="01745777" w14:textId="00ABC36E" w:rsidR="006F5957" w:rsidRDefault="00D8171D" w:rsidP="00B975C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F116B">
              <w:t xml:space="preserve">DNAs at each surgery </w:t>
            </w:r>
            <w:r w:rsidR="000F1805">
              <w:t>run at</w:t>
            </w:r>
            <w:r w:rsidR="009662F9" w:rsidRPr="008F116B">
              <w:t xml:space="preserve"> about 3</w:t>
            </w:r>
            <w:r w:rsidR="00E27E7B">
              <w:t>%</w:t>
            </w:r>
            <w:r w:rsidR="00F7034C">
              <w:t xml:space="preserve"> to </w:t>
            </w:r>
            <w:r w:rsidR="00E366B6">
              <w:t>4%</w:t>
            </w:r>
            <w:r w:rsidR="000F1805">
              <w:t xml:space="preserve"> of all </w:t>
            </w:r>
            <w:r w:rsidR="006202AE">
              <w:t xml:space="preserve">given </w:t>
            </w:r>
            <w:r w:rsidR="000F1805">
              <w:t>appointments</w:t>
            </w:r>
            <w:r w:rsidR="009662F9" w:rsidRPr="008F116B">
              <w:t xml:space="preserve"> across all 4 sites.</w:t>
            </w:r>
          </w:p>
          <w:p w14:paraId="56BC6CD0" w14:textId="7E479DE3" w:rsidR="00F7034C" w:rsidRPr="00F7034C" w:rsidRDefault="00075996" w:rsidP="00B975C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F5957">
              <w:rPr>
                <w:bCs/>
              </w:rPr>
              <w:lastRenderedPageBreak/>
              <w:t>The secretary send</w:t>
            </w:r>
            <w:r w:rsidR="0061168C">
              <w:rPr>
                <w:bCs/>
              </w:rPr>
              <w:t>s</w:t>
            </w:r>
            <w:r w:rsidRPr="006F5957">
              <w:rPr>
                <w:bCs/>
              </w:rPr>
              <w:t xml:space="preserve"> </w:t>
            </w:r>
            <w:r w:rsidR="008F116B" w:rsidRPr="006F5957">
              <w:rPr>
                <w:bCs/>
              </w:rPr>
              <w:t xml:space="preserve">the agreed minutes to the clerk at </w:t>
            </w:r>
            <w:r w:rsidRPr="006F5957">
              <w:rPr>
                <w:bCs/>
              </w:rPr>
              <w:t>Cliffe Woods Parish Council</w:t>
            </w:r>
            <w:r w:rsidR="008F116B" w:rsidRPr="006F5957">
              <w:rPr>
                <w:bCs/>
              </w:rPr>
              <w:t>.</w:t>
            </w:r>
          </w:p>
          <w:p w14:paraId="1DFA56C8" w14:textId="77777777" w:rsidR="00F7034C" w:rsidRPr="00F7034C" w:rsidRDefault="00F7034C" w:rsidP="00B975C4">
            <w:pPr>
              <w:pStyle w:val="ListParagraph"/>
              <w:jc w:val="both"/>
            </w:pPr>
          </w:p>
          <w:p w14:paraId="05DC47CC" w14:textId="77777777" w:rsidR="009C3380" w:rsidRPr="008F116B" w:rsidRDefault="00DD7AF4" w:rsidP="00B975C4">
            <w:pPr>
              <w:jc w:val="both"/>
              <w:rPr>
                <w:bCs/>
              </w:rPr>
            </w:pPr>
            <w:r w:rsidRPr="008F116B">
              <w:rPr>
                <w:bCs/>
              </w:rPr>
              <w:t xml:space="preserve">All </w:t>
            </w:r>
            <w:r w:rsidR="0082217C" w:rsidRPr="008F116B">
              <w:rPr>
                <w:bCs/>
              </w:rPr>
              <w:t xml:space="preserve">other </w:t>
            </w:r>
            <w:r w:rsidRPr="008F116B">
              <w:rPr>
                <w:bCs/>
              </w:rPr>
              <w:t>actions had been completed or were on the agenda.</w:t>
            </w:r>
          </w:p>
          <w:p w14:paraId="03C86FFA" w14:textId="36517F26" w:rsidR="00DB72E3" w:rsidRPr="008F116B" w:rsidRDefault="00DB72E3" w:rsidP="00B975C4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2DFA4C3F" w14:textId="77777777" w:rsidR="00682FA9" w:rsidRPr="00925B6D" w:rsidRDefault="00682FA9" w:rsidP="00B975C4">
            <w:pPr>
              <w:jc w:val="both"/>
              <w:rPr>
                <w:b/>
                <w:color w:val="EE0000"/>
              </w:rPr>
            </w:pPr>
          </w:p>
          <w:p w14:paraId="58007944" w14:textId="77777777" w:rsidR="00D9659C" w:rsidRPr="00925B6D" w:rsidRDefault="00D9659C" w:rsidP="00B975C4">
            <w:pPr>
              <w:jc w:val="both"/>
              <w:rPr>
                <w:b/>
                <w:color w:val="EE0000"/>
              </w:rPr>
            </w:pPr>
          </w:p>
          <w:p w14:paraId="6A984A39" w14:textId="77777777" w:rsidR="000B04AD" w:rsidRPr="00925B6D" w:rsidRDefault="000B04AD" w:rsidP="00B975C4">
            <w:pPr>
              <w:jc w:val="both"/>
              <w:rPr>
                <w:b/>
                <w:color w:val="EE0000"/>
              </w:rPr>
            </w:pPr>
          </w:p>
          <w:p w14:paraId="3B7C6A6A" w14:textId="45F1CB0F" w:rsidR="00D9659C" w:rsidRPr="00925B6D" w:rsidRDefault="00D9659C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3EB9D2E7" w14:textId="77777777" w:rsidTr="00D9659C">
        <w:tc>
          <w:tcPr>
            <w:tcW w:w="550" w:type="dxa"/>
          </w:tcPr>
          <w:p w14:paraId="206C0CA4" w14:textId="4D4E0293" w:rsidR="004C1231" w:rsidRPr="008371A5" w:rsidRDefault="008E1474" w:rsidP="00B975C4">
            <w:pPr>
              <w:jc w:val="both"/>
              <w:rPr>
                <w:b/>
              </w:rPr>
            </w:pPr>
            <w:r w:rsidRPr="008371A5">
              <w:rPr>
                <w:b/>
              </w:rPr>
              <w:lastRenderedPageBreak/>
              <w:t>7</w:t>
            </w:r>
            <w:r w:rsidR="004221F8" w:rsidRPr="008371A5">
              <w:rPr>
                <w:b/>
              </w:rPr>
              <w:t>.</w:t>
            </w:r>
          </w:p>
        </w:tc>
        <w:tc>
          <w:tcPr>
            <w:tcW w:w="8135" w:type="dxa"/>
          </w:tcPr>
          <w:p w14:paraId="68A48E3C" w14:textId="753533B8" w:rsidR="00682FA9" w:rsidRPr="008371A5" w:rsidRDefault="004C1231" w:rsidP="00B975C4">
            <w:pPr>
              <w:jc w:val="both"/>
              <w:rPr>
                <w:b/>
              </w:rPr>
            </w:pPr>
            <w:r w:rsidRPr="008371A5">
              <w:rPr>
                <w:b/>
              </w:rPr>
              <w:t>Chair</w:t>
            </w:r>
            <w:r w:rsidR="008E1869" w:rsidRPr="008371A5">
              <w:rPr>
                <w:b/>
              </w:rPr>
              <w:t>’</w:t>
            </w:r>
            <w:r w:rsidRPr="008371A5">
              <w:rPr>
                <w:b/>
              </w:rPr>
              <w:t xml:space="preserve">s </w:t>
            </w:r>
            <w:r w:rsidR="008E1869" w:rsidRPr="008371A5">
              <w:rPr>
                <w:b/>
              </w:rPr>
              <w:t>R</w:t>
            </w:r>
            <w:r w:rsidRPr="008371A5">
              <w:rPr>
                <w:b/>
              </w:rPr>
              <w:t>eport</w:t>
            </w:r>
          </w:p>
          <w:p w14:paraId="0CBF9411" w14:textId="034C4D60" w:rsidR="00E85EF1" w:rsidRDefault="00F51303" w:rsidP="00B975C4">
            <w:pPr>
              <w:jc w:val="both"/>
              <w:rPr>
                <w:bCs/>
              </w:rPr>
            </w:pPr>
            <w:r w:rsidRPr="00925B6D">
              <w:rPr>
                <w:bCs/>
              </w:rPr>
              <w:t>At the pre-meeting</w:t>
            </w:r>
            <w:r w:rsidR="006B10DC" w:rsidRPr="00925B6D">
              <w:rPr>
                <w:bCs/>
              </w:rPr>
              <w:t xml:space="preserve"> (</w:t>
            </w:r>
            <w:r w:rsidRPr="00925B6D">
              <w:rPr>
                <w:bCs/>
              </w:rPr>
              <w:t>Jess</w:t>
            </w:r>
            <w:r w:rsidR="006B10DC" w:rsidRPr="00925B6D">
              <w:rPr>
                <w:bCs/>
              </w:rPr>
              <w:t xml:space="preserve">, Dave and Jenny), </w:t>
            </w:r>
            <w:r w:rsidR="001E3887" w:rsidRPr="00925B6D">
              <w:rPr>
                <w:bCs/>
              </w:rPr>
              <w:t>the problems around the proposed closure of Higham Surgery</w:t>
            </w:r>
            <w:r w:rsidR="00915962">
              <w:rPr>
                <w:bCs/>
              </w:rPr>
              <w:t xml:space="preserve"> were discussed and</w:t>
            </w:r>
            <w:r w:rsidR="001E3887" w:rsidRPr="00925B6D">
              <w:rPr>
                <w:bCs/>
              </w:rPr>
              <w:t xml:space="preserve"> it was </w:t>
            </w:r>
            <w:r w:rsidR="0061168C">
              <w:rPr>
                <w:bCs/>
              </w:rPr>
              <w:t>agreed</w:t>
            </w:r>
            <w:r w:rsidR="001E3887" w:rsidRPr="00925B6D">
              <w:rPr>
                <w:bCs/>
              </w:rPr>
              <w:t xml:space="preserve"> that a public statement </w:t>
            </w:r>
            <w:r w:rsidR="00353C13" w:rsidRPr="00925B6D">
              <w:rPr>
                <w:bCs/>
              </w:rPr>
              <w:t xml:space="preserve">from the practice would be helpful in </w:t>
            </w:r>
            <w:r w:rsidR="008371A5" w:rsidRPr="00925B6D">
              <w:rPr>
                <w:bCs/>
              </w:rPr>
              <w:t xml:space="preserve">mitigating </w:t>
            </w:r>
          </w:p>
          <w:p w14:paraId="307B27F7" w14:textId="54C86D6E" w:rsidR="000B6EF1" w:rsidRPr="008371A5" w:rsidRDefault="008371A5" w:rsidP="00B975C4">
            <w:pPr>
              <w:jc w:val="both"/>
              <w:rPr>
                <w:bCs/>
              </w:rPr>
            </w:pPr>
            <w:r w:rsidRPr="00925B6D">
              <w:rPr>
                <w:bCs/>
              </w:rPr>
              <w:t>misinformation disseminated on social media.</w:t>
            </w:r>
            <w:r w:rsidR="006B10DC" w:rsidRPr="00925B6D">
              <w:rPr>
                <w:bCs/>
              </w:rPr>
              <w:t xml:space="preserve"> </w:t>
            </w:r>
          </w:p>
          <w:p w14:paraId="751E8D02" w14:textId="252F0BAE" w:rsidR="00D752B2" w:rsidRPr="008371A5" w:rsidRDefault="00D752B2" w:rsidP="00B975C4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30147106" w14:textId="77777777" w:rsidR="004C1231" w:rsidRPr="00925B6D" w:rsidRDefault="004C1231" w:rsidP="00B975C4">
            <w:pPr>
              <w:jc w:val="both"/>
              <w:rPr>
                <w:b/>
                <w:color w:val="EE0000"/>
              </w:rPr>
            </w:pPr>
          </w:p>
          <w:p w14:paraId="20A70340" w14:textId="77777777" w:rsidR="0025402B" w:rsidRPr="00925B6D" w:rsidRDefault="0025402B" w:rsidP="00B975C4">
            <w:pPr>
              <w:jc w:val="both"/>
              <w:rPr>
                <w:b/>
                <w:color w:val="EE0000"/>
              </w:rPr>
            </w:pPr>
          </w:p>
          <w:p w14:paraId="67E10641" w14:textId="0B307FE9" w:rsidR="00E9282E" w:rsidRPr="00925B6D" w:rsidRDefault="00E9282E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6E0E1C14" w14:textId="77777777" w:rsidTr="00D9659C">
        <w:tc>
          <w:tcPr>
            <w:tcW w:w="550" w:type="dxa"/>
          </w:tcPr>
          <w:p w14:paraId="6556791B" w14:textId="6CF55EC7" w:rsidR="00663B2B" w:rsidRPr="00925B6D" w:rsidRDefault="008E1474" w:rsidP="00B975C4">
            <w:pPr>
              <w:jc w:val="both"/>
              <w:rPr>
                <w:b/>
                <w:color w:val="EE0000"/>
              </w:rPr>
            </w:pPr>
            <w:r w:rsidRPr="008A25C7">
              <w:rPr>
                <w:b/>
              </w:rPr>
              <w:t>8</w:t>
            </w:r>
            <w:r w:rsidR="00663B2B" w:rsidRPr="008A25C7">
              <w:rPr>
                <w:b/>
              </w:rPr>
              <w:t xml:space="preserve">. </w:t>
            </w:r>
          </w:p>
        </w:tc>
        <w:tc>
          <w:tcPr>
            <w:tcW w:w="8135" w:type="dxa"/>
          </w:tcPr>
          <w:p w14:paraId="7449EF4D" w14:textId="4703823B" w:rsidR="00E67CC9" w:rsidRPr="008A25C7" w:rsidRDefault="00663B2B" w:rsidP="00B975C4">
            <w:pPr>
              <w:jc w:val="both"/>
              <w:rPr>
                <w:b/>
                <w:bCs/>
              </w:rPr>
            </w:pPr>
            <w:r w:rsidRPr="008A25C7">
              <w:rPr>
                <w:b/>
                <w:bCs/>
              </w:rPr>
              <w:t>Report from the Practice</w:t>
            </w:r>
          </w:p>
          <w:p w14:paraId="494578CF" w14:textId="4C4B76E4" w:rsidR="00D752B2" w:rsidRDefault="00511317" w:rsidP="00B975C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Higham Surgery</w:t>
            </w:r>
          </w:p>
          <w:p w14:paraId="6A9375CB" w14:textId="3A75F1F8" w:rsidR="00F85473" w:rsidRPr="00331DE0" w:rsidRDefault="00F85473" w:rsidP="00B975C4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11317">
              <w:t xml:space="preserve">The practice is very concerned about misinformation being posted on social media </w:t>
            </w:r>
            <w:proofErr w:type="spellStart"/>
            <w:r w:rsidRPr="00511317">
              <w:t>eg</w:t>
            </w:r>
            <w:proofErr w:type="spellEnd"/>
            <w:r w:rsidRPr="00511317">
              <w:t xml:space="preserve"> ‘</w:t>
            </w:r>
            <w:proofErr w:type="spellStart"/>
            <w:r w:rsidRPr="00511317">
              <w:t>Highparks</w:t>
            </w:r>
            <w:proofErr w:type="spellEnd"/>
            <w:r w:rsidRPr="00511317">
              <w:t xml:space="preserve"> can’t keep receptionists’; ‘The practice’s posts on social media are not honest or </w:t>
            </w:r>
            <w:commentRangeStart w:id="1"/>
            <w:r w:rsidRPr="00511317">
              <w:t>valid</w:t>
            </w:r>
            <w:commentRangeEnd w:id="1"/>
            <w:r w:rsidRPr="00511317">
              <w:rPr>
                <w:rStyle w:val="CommentReference"/>
              </w:rPr>
              <w:commentReference w:id="1"/>
            </w:r>
            <w:r w:rsidRPr="00511317">
              <w:t xml:space="preserve">’. </w:t>
            </w:r>
          </w:p>
          <w:p w14:paraId="3D9FD084" w14:textId="0B5C99C3" w:rsidR="00065E08" w:rsidRPr="00331DE0" w:rsidRDefault="00322BF1" w:rsidP="00331DE0">
            <w:pPr>
              <w:pStyle w:val="ListParagraph"/>
              <w:numPr>
                <w:ilvl w:val="0"/>
                <w:numId w:val="13"/>
              </w:numPr>
              <w:jc w:val="both"/>
              <w:rPr>
                <w:i/>
                <w:iCs/>
              </w:rPr>
            </w:pPr>
            <w:r w:rsidRPr="00331DE0">
              <w:rPr>
                <w:i/>
                <w:iCs/>
              </w:rPr>
              <w:t>Confidential Minute</w:t>
            </w:r>
          </w:p>
          <w:p w14:paraId="4654652F" w14:textId="77777777" w:rsidR="00A10603" w:rsidRPr="008A25C7" w:rsidRDefault="00A10603" w:rsidP="00B975C4">
            <w:pPr>
              <w:jc w:val="both"/>
            </w:pPr>
          </w:p>
          <w:p w14:paraId="5E6F00D8" w14:textId="28B5C9CC" w:rsidR="00793494" w:rsidRPr="008A25C7" w:rsidRDefault="00663B2B" w:rsidP="00B975C4">
            <w:pPr>
              <w:jc w:val="both"/>
            </w:pPr>
            <w:r w:rsidRPr="008A25C7">
              <w:t xml:space="preserve">Members </w:t>
            </w:r>
            <w:r w:rsidR="005C6AD6" w:rsidRPr="008A25C7">
              <w:t xml:space="preserve">had </w:t>
            </w:r>
            <w:r w:rsidRPr="008A25C7">
              <w:t xml:space="preserve">received the </w:t>
            </w:r>
            <w:r w:rsidR="00793494" w:rsidRPr="00925B6D">
              <w:t xml:space="preserve">3-monthly </w:t>
            </w:r>
            <w:r w:rsidR="002E225D">
              <w:t xml:space="preserve">report and </w:t>
            </w:r>
            <w:r w:rsidR="005C6AD6" w:rsidRPr="008A25C7">
              <w:t>Jess drew attention to the following points:</w:t>
            </w:r>
          </w:p>
          <w:p w14:paraId="0645042C" w14:textId="77777777" w:rsidR="009C3380" w:rsidRPr="008A25C7" w:rsidRDefault="009C3380" w:rsidP="00B975C4">
            <w:pPr>
              <w:jc w:val="both"/>
            </w:pPr>
          </w:p>
          <w:p w14:paraId="3B9364BB" w14:textId="1980DD37" w:rsidR="00B24C61" w:rsidRPr="009C3CFE" w:rsidRDefault="009F7E95" w:rsidP="00B975C4">
            <w:pPr>
              <w:jc w:val="both"/>
              <w:rPr>
                <w:b/>
                <w:bCs/>
                <w:i/>
                <w:iCs/>
              </w:rPr>
            </w:pPr>
            <w:r w:rsidRPr="009C3CFE">
              <w:rPr>
                <w:b/>
                <w:bCs/>
                <w:i/>
                <w:iCs/>
              </w:rPr>
              <w:t>Staffing</w:t>
            </w:r>
            <w:r w:rsidR="00B24C61" w:rsidRPr="009C3CFE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="00B24C61" w:rsidRPr="009C3CFE">
              <w:rPr>
                <w:b/>
                <w:bCs/>
                <w:i/>
                <w:iCs/>
              </w:rPr>
              <w:t>-  Recruitment</w:t>
            </w:r>
            <w:proofErr w:type="gramEnd"/>
            <w:r w:rsidR="00B24C61" w:rsidRPr="009C3CFE">
              <w:rPr>
                <w:b/>
                <w:bCs/>
                <w:i/>
                <w:iCs/>
              </w:rPr>
              <w:t xml:space="preserve"> and Vacancies</w:t>
            </w:r>
          </w:p>
          <w:p w14:paraId="397077A9" w14:textId="512A8D97" w:rsidR="00B24C61" w:rsidRDefault="00B24C61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C3CFE">
              <w:t>N</w:t>
            </w:r>
            <w:r w:rsidR="00E340F3" w:rsidRPr="009C3CFE">
              <w:t>o major changes</w:t>
            </w:r>
            <w:r w:rsidR="00AE6AE4" w:rsidRPr="009C3CFE">
              <w:t xml:space="preserve"> </w:t>
            </w:r>
            <w:r w:rsidR="0024627C" w:rsidRPr="009C3CFE">
              <w:t>of</w:t>
            </w:r>
            <w:r w:rsidR="00AE6AE4" w:rsidRPr="009C3CFE">
              <w:t xml:space="preserve"> staff. Overall, staffing is very stabl</w:t>
            </w:r>
            <w:r w:rsidR="007F32BD" w:rsidRPr="009C3CFE">
              <w:t>e.</w:t>
            </w:r>
          </w:p>
          <w:p w14:paraId="43554105" w14:textId="572029C4" w:rsidR="00346119" w:rsidRDefault="00346119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The practice </w:t>
            </w:r>
            <w:r w:rsidR="007D2912">
              <w:t xml:space="preserve">now </w:t>
            </w:r>
            <w:r>
              <w:t>has a full complement of nurses</w:t>
            </w:r>
            <w:r w:rsidR="007D2912">
              <w:t>.</w:t>
            </w:r>
          </w:p>
          <w:p w14:paraId="3128294F" w14:textId="050AE015" w:rsidR="007D2912" w:rsidRPr="009C3CFE" w:rsidRDefault="007D2912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One</w:t>
            </w:r>
            <w:r w:rsidR="00015317">
              <w:t xml:space="preserve"> </w:t>
            </w:r>
            <w:r>
              <w:t xml:space="preserve">HCA </w:t>
            </w:r>
            <w:r w:rsidR="00015317">
              <w:t xml:space="preserve">in training </w:t>
            </w:r>
            <w:r>
              <w:t xml:space="preserve">has completed the </w:t>
            </w:r>
            <w:r w:rsidR="00015317">
              <w:t>course.</w:t>
            </w:r>
          </w:p>
          <w:p w14:paraId="6ACEDCAB" w14:textId="77777777" w:rsidR="005C3E4D" w:rsidRDefault="003C45E6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C3CFE">
              <w:t xml:space="preserve">Dr Hong is </w:t>
            </w:r>
            <w:r w:rsidR="008A25C7" w:rsidRPr="00925B6D">
              <w:t xml:space="preserve">still </w:t>
            </w:r>
            <w:r w:rsidRPr="009C3CFE">
              <w:t xml:space="preserve">on maternity leave </w:t>
            </w:r>
          </w:p>
          <w:p w14:paraId="792A12DC" w14:textId="51ED3AFE" w:rsidR="00AB6657" w:rsidRPr="005C3E4D" w:rsidRDefault="009C3CFE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C3E4D">
              <w:t>One</w:t>
            </w:r>
            <w:r w:rsidR="00015787" w:rsidRPr="005C3E4D">
              <w:t xml:space="preserve"> </w:t>
            </w:r>
            <w:r w:rsidR="0081779B" w:rsidRPr="005C3E4D">
              <w:t xml:space="preserve">Specialty </w:t>
            </w:r>
            <w:r w:rsidR="00911014" w:rsidRPr="005C3E4D">
              <w:t>Training Year 3</w:t>
            </w:r>
            <w:r w:rsidR="00932A33" w:rsidRPr="005C3E4D">
              <w:t xml:space="preserve"> (ST3) </w:t>
            </w:r>
            <w:r w:rsidR="0066548A" w:rsidRPr="005C3E4D">
              <w:t xml:space="preserve">GP doctor </w:t>
            </w:r>
            <w:r w:rsidR="00932A33" w:rsidRPr="005C3E4D">
              <w:t xml:space="preserve">has completed </w:t>
            </w:r>
            <w:r w:rsidR="002604C4">
              <w:t>training</w:t>
            </w:r>
            <w:r w:rsidR="00932A33" w:rsidRPr="005C3E4D">
              <w:t xml:space="preserve"> and might stay with the practice</w:t>
            </w:r>
            <w:r w:rsidR="0066548A" w:rsidRPr="005C3E4D">
              <w:t>.</w:t>
            </w:r>
          </w:p>
          <w:p w14:paraId="1A584D1D" w14:textId="1F96704B" w:rsidR="00C922DA" w:rsidRDefault="00AB6657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</w:t>
            </w:r>
            <w:r w:rsidR="00C922DA">
              <w:t xml:space="preserve">ecent recruitment </w:t>
            </w:r>
            <w:r>
              <w:t xml:space="preserve">of </w:t>
            </w:r>
            <w:r w:rsidR="00F24C11">
              <w:t>2 receptionists</w:t>
            </w:r>
          </w:p>
          <w:p w14:paraId="6883041A" w14:textId="4630824A" w:rsidR="00F24C11" w:rsidRPr="005A474B" w:rsidRDefault="00F24C11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2 GPs will be leaving the practice, one for retirement and one </w:t>
            </w:r>
            <w:r w:rsidR="005A3509">
              <w:t>on</w:t>
            </w:r>
            <w:r>
              <w:t xml:space="preserve"> maternity leave. No recruitment immediately as the practice’s needs </w:t>
            </w:r>
            <w:r w:rsidR="007216D4">
              <w:t>will be more fully assessed</w:t>
            </w:r>
            <w:r w:rsidR="002604C4">
              <w:t xml:space="preserve"> in time</w:t>
            </w:r>
            <w:r w:rsidR="007216D4">
              <w:t>.</w:t>
            </w:r>
          </w:p>
          <w:p w14:paraId="1EE43D22" w14:textId="77777777" w:rsidR="00DF7971" w:rsidRPr="004C7DF4" w:rsidRDefault="00DF7971" w:rsidP="00B975C4">
            <w:pPr>
              <w:jc w:val="both"/>
            </w:pPr>
          </w:p>
          <w:p w14:paraId="420FCD49" w14:textId="78B32E2D" w:rsidR="00CC646F" w:rsidRPr="00925B6D" w:rsidRDefault="00F2740D" w:rsidP="00B975C4">
            <w:pPr>
              <w:jc w:val="both"/>
            </w:pPr>
            <w:r w:rsidRPr="00925B6D">
              <w:t xml:space="preserve">Q: </w:t>
            </w:r>
            <w:r w:rsidR="00D27279">
              <w:t>For more clarity, c</w:t>
            </w:r>
            <w:r w:rsidR="00932359" w:rsidRPr="00925B6D">
              <w:t xml:space="preserve">an the practice add </w:t>
            </w:r>
            <w:r w:rsidR="00F40931">
              <w:t xml:space="preserve">to the website </w:t>
            </w:r>
            <w:r w:rsidR="00B03BD6" w:rsidRPr="00542C6D">
              <w:t xml:space="preserve">the areas that each </w:t>
            </w:r>
            <w:r w:rsidR="00D27279">
              <w:t>staff member</w:t>
            </w:r>
            <w:r w:rsidR="00B03BD6" w:rsidRPr="00542C6D">
              <w:t xml:space="preserve"> covers</w:t>
            </w:r>
            <w:r w:rsidR="00D27279">
              <w:t>?</w:t>
            </w:r>
          </w:p>
          <w:p w14:paraId="6AF3AE28" w14:textId="05CE7975" w:rsidR="00A134AA" w:rsidRDefault="00CC646F" w:rsidP="00B975C4">
            <w:pPr>
              <w:jc w:val="both"/>
            </w:pPr>
            <w:r w:rsidRPr="00925B6D">
              <w:t>A: Yes, this can be don</w:t>
            </w:r>
            <w:r w:rsidR="00DE4BF0">
              <w:t>e</w:t>
            </w:r>
          </w:p>
          <w:p w14:paraId="2FC4D8AE" w14:textId="77777777" w:rsidR="00C01FD3" w:rsidRDefault="00C01FD3" w:rsidP="00B975C4">
            <w:pPr>
              <w:jc w:val="both"/>
            </w:pPr>
          </w:p>
          <w:p w14:paraId="05617E94" w14:textId="5D162F2E" w:rsidR="00A35541" w:rsidRPr="00A134AA" w:rsidRDefault="00B76CD0" w:rsidP="00B975C4">
            <w:pPr>
              <w:jc w:val="both"/>
            </w:pPr>
            <w:r w:rsidRPr="004650DF">
              <w:rPr>
                <w:b/>
                <w:bCs/>
                <w:i/>
                <w:iCs/>
              </w:rPr>
              <w:t xml:space="preserve">Appointments </w:t>
            </w:r>
          </w:p>
          <w:p w14:paraId="0841A599" w14:textId="77777777" w:rsidR="00A35541" w:rsidRPr="004650DF" w:rsidRDefault="00A35541" w:rsidP="00B975C4">
            <w:pPr>
              <w:jc w:val="both"/>
            </w:pPr>
            <w:r w:rsidRPr="004650DF">
              <w:t xml:space="preserve">It was noted that </w:t>
            </w:r>
            <w:proofErr w:type="spellStart"/>
            <w:r w:rsidRPr="004650DF">
              <w:t>Highparks</w:t>
            </w:r>
            <w:proofErr w:type="spellEnd"/>
            <w:r w:rsidRPr="004650DF">
              <w:t xml:space="preserve"> had averages of:</w:t>
            </w:r>
          </w:p>
          <w:p w14:paraId="597A8A0A" w14:textId="6023BFF7" w:rsidR="00A35541" w:rsidRPr="004650DF" w:rsidRDefault="00B069F1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650DF">
              <w:t>114</w:t>
            </w:r>
            <w:r w:rsidR="00A35541" w:rsidRPr="004650DF">
              <w:t xml:space="preserve"> appointments per 1000 patients per week in </w:t>
            </w:r>
            <w:proofErr w:type="gramStart"/>
            <w:r w:rsidR="00D90FBF" w:rsidRPr="004650DF">
              <w:t>April</w:t>
            </w:r>
            <w:r w:rsidR="00B216FF" w:rsidRPr="004650DF">
              <w:t>;</w:t>
            </w:r>
            <w:proofErr w:type="gramEnd"/>
          </w:p>
          <w:p w14:paraId="4D0E88F5" w14:textId="6BF2F04E" w:rsidR="00A35541" w:rsidRPr="004650DF" w:rsidRDefault="00A35541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650DF">
              <w:t>1</w:t>
            </w:r>
            <w:r w:rsidR="00C9331D" w:rsidRPr="004650DF">
              <w:t>17</w:t>
            </w:r>
            <w:r w:rsidRPr="004650DF">
              <w:t xml:space="preserve"> appointments per 1000 patients per week in </w:t>
            </w:r>
            <w:proofErr w:type="gramStart"/>
            <w:r w:rsidR="00B069F1" w:rsidRPr="004650DF">
              <w:t>M</w:t>
            </w:r>
            <w:r w:rsidR="00C9331D" w:rsidRPr="004650DF">
              <w:t>ay</w:t>
            </w:r>
            <w:r w:rsidR="00B216FF" w:rsidRPr="004650DF">
              <w:t>;</w:t>
            </w:r>
            <w:proofErr w:type="gramEnd"/>
          </w:p>
          <w:p w14:paraId="41A90B5A" w14:textId="4DAEC4F2" w:rsidR="00A35541" w:rsidRPr="004650DF" w:rsidRDefault="00A35541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650DF">
              <w:t>1</w:t>
            </w:r>
            <w:r w:rsidR="00C9331D" w:rsidRPr="004650DF">
              <w:t>27</w:t>
            </w:r>
            <w:r w:rsidRPr="004650DF">
              <w:t xml:space="preserve"> appointments per 1000 patients per week in </w:t>
            </w:r>
            <w:r w:rsidR="00C9331D" w:rsidRPr="004650DF">
              <w:t>June</w:t>
            </w:r>
            <w:r w:rsidR="00B216FF" w:rsidRPr="004650DF">
              <w:t>.</w:t>
            </w:r>
          </w:p>
          <w:p w14:paraId="25ADA5E8" w14:textId="2C5EB2C9" w:rsidR="00F25E84" w:rsidRDefault="00F25E84" w:rsidP="00B975C4">
            <w:pPr>
              <w:jc w:val="both"/>
            </w:pPr>
            <w:r w:rsidRPr="004650DF">
              <w:t>This exceeds the government recommendation of 72 patient appointments per 1000 patients per week.</w:t>
            </w:r>
          </w:p>
          <w:p w14:paraId="189C36F3" w14:textId="77777777" w:rsidR="00253E00" w:rsidRPr="00925B6D" w:rsidRDefault="00253E00" w:rsidP="00B975C4">
            <w:pPr>
              <w:jc w:val="both"/>
              <w:rPr>
                <w:color w:val="EE0000"/>
              </w:rPr>
            </w:pPr>
          </w:p>
          <w:p w14:paraId="746189B9" w14:textId="56A56EA6" w:rsidR="005A474B" w:rsidRDefault="005A474B" w:rsidP="00B975C4">
            <w:pPr>
              <w:jc w:val="both"/>
            </w:pPr>
            <w:r>
              <w:t xml:space="preserve">Following discussion regarding access to appointments, the Practice manager encouraged group members to contact her regarding any patients having difficulties, so that action can be taken. </w:t>
            </w:r>
          </w:p>
          <w:p w14:paraId="549E00E3" w14:textId="6C35DFA1" w:rsidR="00542C68" w:rsidRDefault="00542C68" w:rsidP="00B975C4">
            <w:pPr>
              <w:jc w:val="both"/>
            </w:pPr>
            <w:r>
              <w:t xml:space="preserve">The practice will check if </w:t>
            </w:r>
            <w:r w:rsidR="009B65A1">
              <w:t>appointment phone queues are regularly refreshed.</w:t>
            </w:r>
          </w:p>
          <w:p w14:paraId="7C417643" w14:textId="77777777" w:rsidR="00EB38C9" w:rsidRPr="00925B6D" w:rsidRDefault="00EB38C9" w:rsidP="00B975C4">
            <w:pPr>
              <w:jc w:val="both"/>
              <w:rPr>
                <w:color w:val="EE0000"/>
              </w:rPr>
            </w:pPr>
          </w:p>
          <w:p w14:paraId="3986E161" w14:textId="7D98FE03" w:rsidR="001B0C09" w:rsidRPr="00925B6D" w:rsidRDefault="00E13A54" w:rsidP="00B975C4">
            <w:pPr>
              <w:jc w:val="both"/>
            </w:pPr>
            <w:r w:rsidRPr="00925B6D">
              <w:t xml:space="preserve">Q: Can </w:t>
            </w:r>
            <w:r w:rsidR="00C01FD3">
              <w:t xml:space="preserve">the </w:t>
            </w:r>
            <w:r w:rsidR="001B0C09" w:rsidRPr="00925B6D">
              <w:t xml:space="preserve">GP </w:t>
            </w:r>
            <w:r w:rsidRPr="00925B6D">
              <w:t xml:space="preserve">call-back time </w:t>
            </w:r>
            <w:r w:rsidR="001B0C09" w:rsidRPr="00925B6D">
              <w:t>be explained?</w:t>
            </w:r>
          </w:p>
          <w:p w14:paraId="2E50D08A" w14:textId="017C7005" w:rsidR="001B0C09" w:rsidRPr="001B0C09" w:rsidRDefault="001B0C09" w:rsidP="00B975C4">
            <w:pPr>
              <w:jc w:val="both"/>
            </w:pPr>
            <w:r w:rsidRPr="00925B6D">
              <w:t>A: The GP prioritises the list of patients needing to be called-back</w:t>
            </w:r>
            <w:r w:rsidR="00163370">
              <w:t>, based o</w:t>
            </w:r>
            <w:r w:rsidR="00EB3B79">
              <w:t>n</w:t>
            </w:r>
            <w:r w:rsidR="00163370">
              <w:t xml:space="preserve"> patient</w:t>
            </w:r>
            <w:r w:rsidR="00EB3B79">
              <w:t>s’</w:t>
            </w:r>
            <w:r w:rsidR="00163370">
              <w:t xml:space="preserve"> </w:t>
            </w:r>
            <w:r w:rsidR="003D11DE">
              <w:t xml:space="preserve">clinical </w:t>
            </w:r>
            <w:r w:rsidR="00163370">
              <w:t>need</w:t>
            </w:r>
            <w:r w:rsidR="00EB3B79">
              <w:t>s</w:t>
            </w:r>
            <w:r w:rsidRPr="00925B6D">
              <w:t>.</w:t>
            </w:r>
          </w:p>
          <w:p w14:paraId="48DA344A" w14:textId="77777777" w:rsidR="00EB38C9" w:rsidRDefault="00EB38C9" w:rsidP="00B975C4">
            <w:pPr>
              <w:jc w:val="both"/>
              <w:rPr>
                <w:color w:val="EE0000"/>
              </w:rPr>
            </w:pPr>
          </w:p>
          <w:p w14:paraId="73AE5EA1" w14:textId="74FD6811" w:rsidR="009639C8" w:rsidRPr="00665F63" w:rsidRDefault="009639C8" w:rsidP="00B975C4">
            <w:pPr>
              <w:jc w:val="both"/>
              <w:rPr>
                <w:b/>
                <w:bCs/>
                <w:i/>
                <w:iCs/>
              </w:rPr>
            </w:pPr>
            <w:r w:rsidRPr="00665F63">
              <w:rPr>
                <w:b/>
                <w:bCs/>
                <w:i/>
                <w:iCs/>
              </w:rPr>
              <w:t>NHS Patient Survey</w:t>
            </w:r>
          </w:p>
          <w:p w14:paraId="248872CF" w14:textId="381EE01E" w:rsidR="00117BED" w:rsidRDefault="00665F63" w:rsidP="00B975C4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117BED">
              <w:t>348 surveys sent out</w:t>
            </w:r>
            <w:r w:rsidR="009947BE">
              <w:t xml:space="preserve"> in March</w:t>
            </w:r>
            <w:r w:rsidRPr="00117BED">
              <w:t xml:space="preserve">, 140 </w:t>
            </w:r>
            <w:r w:rsidR="00CF3798" w:rsidRPr="00117BED">
              <w:t>responses</w:t>
            </w:r>
            <w:r w:rsidR="009947BE">
              <w:t xml:space="preserve">. </w:t>
            </w:r>
            <w:r w:rsidR="00CF3798" w:rsidRPr="00117BED">
              <w:t xml:space="preserve">It was agreed that this was not the best time for </w:t>
            </w:r>
            <w:proofErr w:type="spellStart"/>
            <w:r w:rsidR="00CF3798" w:rsidRPr="00117BED">
              <w:t>HIghparks</w:t>
            </w:r>
            <w:proofErr w:type="spellEnd"/>
            <w:r w:rsidR="00CF3798" w:rsidRPr="00117BED">
              <w:t xml:space="preserve"> given the </w:t>
            </w:r>
            <w:r w:rsidR="00117BED">
              <w:t xml:space="preserve">ongoing </w:t>
            </w:r>
            <w:r w:rsidR="009947BE">
              <w:t xml:space="preserve">issues </w:t>
            </w:r>
            <w:r w:rsidR="00A51889">
              <w:t xml:space="preserve">around </w:t>
            </w:r>
            <w:r w:rsidR="009947BE">
              <w:t>the Higham surgery</w:t>
            </w:r>
            <w:r w:rsidR="001059BB">
              <w:t xml:space="preserve"> so t</w:t>
            </w:r>
            <w:r w:rsidR="001059BB" w:rsidRPr="001059BB">
              <w:t>he resp</w:t>
            </w:r>
            <w:r w:rsidR="001059BB">
              <w:t>o</w:t>
            </w:r>
            <w:r w:rsidR="001059BB" w:rsidRPr="001059BB">
              <w:t>nses were</w:t>
            </w:r>
            <w:r w:rsidR="001059BB">
              <w:t xml:space="preserve"> </w:t>
            </w:r>
            <w:r w:rsidR="0005113C">
              <w:t>more negative than they might have been at other time</w:t>
            </w:r>
            <w:r w:rsidR="00B96DE7">
              <w:t xml:space="preserve"> of the year</w:t>
            </w:r>
            <w:r w:rsidR="00A51889">
              <w:t>.</w:t>
            </w:r>
          </w:p>
          <w:p w14:paraId="213BCBC6" w14:textId="6DB3441F" w:rsidR="00A51889" w:rsidRPr="00C91F60" w:rsidRDefault="00A51889" w:rsidP="00B975C4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practice is </w:t>
            </w:r>
            <w:r w:rsidR="00A35D92">
              <w:t>looking at ap</w:t>
            </w:r>
            <w:r w:rsidR="00B96DE7">
              <w:t>p</w:t>
            </w:r>
            <w:r w:rsidR="00A35D92">
              <w:t>oi</w:t>
            </w:r>
            <w:r w:rsidR="00B96DE7">
              <w:t>n</w:t>
            </w:r>
            <w:r w:rsidR="00A35D92">
              <w:t>tment issues.</w:t>
            </w:r>
            <w:r w:rsidR="00A35D92" w:rsidRPr="00C91F60">
              <w:t xml:space="preserve"> </w:t>
            </w:r>
          </w:p>
          <w:p w14:paraId="64B80B97" w14:textId="77777777" w:rsidR="00580505" w:rsidRPr="00925B6D" w:rsidRDefault="00580505" w:rsidP="00B975C4">
            <w:pPr>
              <w:jc w:val="both"/>
              <w:rPr>
                <w:color w:val="EE0000"/>
              </w:rPr>
            </w:pPr>
          </w:p>
          <w:p w14:paraId="4D14CF5D" w14:textId="77777777" w:rsidR="009639C8" w:rsidRDefault="00B474FA" w:rsidP="00B975C4">
            <w:pPr>
              <w:jc w:val="both"/>
              <w:rPr>
                <w:b/>
                <w:bCs/>
                <w:i/>
                <w:iCs/>
              </w:rPr>
            </w:pPr>
            <w:r w:rsidRPr="00922A0D">
              <w:rPr>
                <w:b/>
                <w:bCs/>
                <w:i/>
                <w:iCs/>
              </w:rPr>
              <w:t>eConsu</w:t>
            </w:r>
            <w:r w:rsidR="009639C8">
              <w:rPr>
                <w:b/>
                <w:bCs/>
                <w:i/>
                <w:iCs/>
              </w:rPr>
              <w:t xml:space="preserve">lt </w:t>
            </w:r>
          </w:p>
          <w:p w14:paraId="3E7D0387" w14:textId="7CFB3B09" w:rsidR="0065238B" w:rsidRPr="009639C8" w:rsidRDefault="004D3633" w:rsidP="00B975C4">
            <w:pPr>
              <w:jc w:val="both"/>
              <w:rPr>
                <w:i/>
                <w:iCs/>
              </w:rPr>
            </w:pPr>
            <w:r w:rsidRPr="00580505">
              <w:t xml:space="preserve">This </w:t>
            </w:r>
            <w:r w:rsidR="00483A9F" w:rsidRPr="00580505">
              <w:t>i</w:t>
            </w:r>
            <w:r w:rsidRPr="00580505">
              <w:t>s working smoothly and there have been no complaints.</w:t>
            </w:r>
          </w:p>
          <w:p w14:paraId="75EC24F1" w14:textId="7774B1C2" w:rsidR="00922A0D" w:rsidRDefault="001A086A" w:rsidP="00B975C4">
            <w:pPr>
              <w:ind w:left="720"/>
              <w:jc w:val="both"/>
            </w:pPr>
            <w:r>
              <w:t>From October, t</w:t>
            </w:r>
            <w:r w:rsidR="00677452">
              <w:t xml:space="preserve">he government </w:t>
            </w:r>
            <w:r w:rsidR="00CC4C54">
              <w:t xml:space="preserve">is driving </w:t>
            </w:r>
            <w:r w:rsidR="002A1A0B">
              <w:t>practices to provide longer online triage</w:t>
            </w:r>
            <w:r w:rsidR="00B76778">
              <w:t>-</w:t>
            </w:r>
            <w:r w:rsidR="002A1A0B">
              <w:t>plat</w:t>
            </w:r>
            <w:r w:rsidR="00190842">
              <w:t>f</w:t>
            </w:r>
            <w:r w:rsidR="002A1A0B">
              <w:t xml:space="preserve">orm </w:t>
            </w:r>
            <w:r w:rsidR="000771E3">
              <w:t>availability</w:t>
            </w:r>
            <w:r>
              <w:t>.</w:t>
            </w:r>
          </w:p>
          <w:p w14:paraId="3A363BF4" w14:textId="5C5A384A" w:rsidR="00190842" w:rsidRPr="00973C64" w:rsidRDefault="00D10F83" w:rsidP="00B975C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The practice has</w:t>
            </w:r>
            <w:r w:rsidR="009778D7">
              <w:t xml:space="preserve"> </w:t>
            </w:r>
            <w:r w:rsidR="00F512C7">
              <w:t>trained</w:t>
            </w:r>
            <w:r w:rsidR="002B5190">
              <w:t xml:space="preserve"> (not clinically)</w:t>
            </w:r>
            <w:r>
              <w:t xml:space="preserve"> eConsult Navigator</w:t>
            </w:r>
            <w:r w:rsidR="00B40499">
              <w:t>s</w:t>
            </w:r>
            <w:r>
              <w:t xml:space="preserve"> who</w:t>
            </w:r>
            <w:r w:rsidR="00F512C7">
              <w:t xml:space="preserve">, </w:t>
            </w:r>
            <w:r w:rsidR="00B40499">
              <w:t>under supervision of a GP</w:t>
            </w:r>
            <w:r w:rsidR="00346E6E">
              <w:t xml:space="preserve">, </w:t>
            </w:r>
            <w:r w:rsidR="00F512C7">
              <w:t xml:space="preserve">triage </w:t>
            </w:r>
            <w:r w:rsidR="002B5190">
              <w:t xml:space="preserve">online </w:t>
            </w:r>
            <w:r w:rsidR="00F512C7">
              <w:t>consultations.</w:t>
            </w:r>
            <w:r w:rsidR="00973C64">
              <w:t xml:space="preserve"> </w:t>
            </w:r>
            <w:proofErr w:type="spellStart"/>
            <w:r w:rsidR="00973C64" w:rsidRPr="005E195C">
              <w:t>EConsults</w:t>
            </w:r>
            <w:proofErr w:type="spellEnd"/>
            <w:r w:rsidR="00973C64" w:rsidRPr="005E195C">
              <w:t xml:space="preserve"> are assessed and appointments allocated </w:t>
            </w:r>
            <w:r w:rsidR="00973C64">
              <w:t xml:space="preserve">based </w:t>
            </w:r>
            <w:r w:rsidR="00973C64" w:rsidRPr="005E195C">
              <w:t>on clinical need.</w:t>
            </w:r>
          </w:p>
          <w:p w14:paraId="1D347014" w14:textId="4939ECC6" w:rsidR="006D5862" w:rsidRPr="005E195C" w:rsidRDefault="006D5862" w:rsidP="00B975C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The </w:t>
            </w:r>
            <w:r w:rsidRPr="005E195C">
              <w:t xml:space="preserve">practice typically receives </w:t>
            </w:r>
            <w:r w:rsidR="00081D5F" w:rsidRPr="005E195C">
              <w:t xml:space="preserve">between 70 and 100 </w:t>
            </w:r>
            <w:r w:rsidR="004E5812">
              <w:t xml:space="preserve">eConsult </w:t>
            </w:r>
            <w:r w:rsidR="00081D5F" w:rsidRPr="005E195C">
              <w:t>requests per da</w:t>
            </w:r>
            <w:r w:rsidR="00B40499" w:rsidRPr="005E195C">
              <w:t>y.</w:t>
            </w:r>
          </w:p>
          <w:p w14:paraId="5A24E2B5" w14:textId="3BD3A3B9" w:rsidR="005E195C" w:rsidRPr="008A00D5" w:rsidRDefault="005E195C" w:rsidP="00B975C4">
            <w:pPr>
              <w:pStyle w:val="ListParagraph"/>
              <w:numPr>
                <w:ilvl w:val="0"/>
                <w:numId w:val="9"/>
              </w:numPr>
              <w:jc w:val="both"/>
            </w:pPr>
            <w:r w:rsidRPr="005E195C">
              <w:t>The practice has</w:t>
            </w:r>
            <w:r>
              <w:t>,</w:t>
            </w:r>
            <w:r w:rsidRPr="005E195C">
              <w:t xml:space="preserve"> today</w:t>
            </w:r>
            <w:r>
              <w:t>,</w:t>
            </w:r>
            <w:r w:rsidRPr="005E195C">
              <w:t xml:space="preserve"> launched a trial in which patients requesting non-urgent appointments on eConsult will receive a text back as usual but will also be given the option of a face-to-face appointment or a phone call. The trial will run for up to 2 weeks.</w:t>
            </w:r>
          </w:p>
          <w:p w14:paraId="7FB1FA56" w14:textId="77777777" w:rsidR="00E34490" w:rsidRPr="00E34490" w:rsidRDefault="00E34490" w:rsidP="00B975C4">
            <w:pPr>
              <w:pStyle w:val="ListParagraph"/>
              <w:jc w:val="both"/>
            </w:pPr>
          </w:p>
          <w:p w14:paraId="54C218F6" w14:textId="790C6D7D" w:rsidR="00225ECF" w:rsidRDefault="00225ECF" w:rsidP="00B975C4">
            <w:pPr>
              <w:jc w:val="both"/>
              <w:rPr>
                <w:b/>
                <w:bCs/>
                <w:i/>
                <w:iCs/>
              </w:rPr>
            </w:pPr>
            <w:r w:rsidRPr="00D6389E">
              <w:rPr>
                <w:b/>
                <w:bCs/>
                <w:i/>
                <w:iCs/>
              </w:rPr>
              <w:t>Impact of Resident Doctors’ strike</w:t>
            </w:r>
            <w:r w:rsidR="00667307">
              <w:rPr>
                <w:b/>
                <w:bCs/>
                <w:i/>
                <w:iCs/>
              </w:rPr>
              <w:t xml:space="preserve">, </w:t>
            </w:r>
            <w:r w:rsidR="00FE3441">
              <w:rPr>
                <w:b/>
                <w:bCs/>
                <w:i/>
                <w:iCs/>
              </w:rPr>
              <w:t>25</w:t>
            </w:r>
            <w:r w:rsidR="00FE3441" w:rsidRPr="00FE3441">
              <w:rPr>
                <w:b/>
                <w:bCs/>
                <w:i/>
                <w:iCs/>
                <w:vertAlign w:val="superscript"/>
              </w:rPr>
              <w:t>th</w:t>
            </w:r>
            <w:r w:rsidR="00FE3441">
              <w:rPr>
                <w:b/>
                <w:bCs/>
                <w:i/>
                <w:iCs/>
              </w:rPr>
              <w:t xml:space="preserve"> -</w:t>
            </w:r>
            <w:r w:rsidR="00473EA8">
              <w:rPr>
                <w:b/>
                <w:bCs/>
                <w:i/>
                <w:iCs/>
              </w:rPr>
              <w:t xml:space="preserve"> </w:t>
            </w:r>
            <w:r w:rsidR="00FE3441">
              <w:rPr>
                <w:b/>
                <w:bCs/>
                <w:i/>
                <w:iCs/>
              </w:rPr>
              <w:t>30</w:t>
            </w:r>
            <w:r w:rsidR="00FE3441" w:rsidRPr="00FE3441">
              <w:rPr>
                <w:b/>
                <w:bCs/>
                <w:i/>
                <w:iCs/>
                <w:vertAlign w:val="superscript"/>
              </w:rPr>
              <w:t>th</w:t>
            </w:r>
            <w:r w:rsidR="00FE3441">
              <w:rPr>
                <w:b/>
                <w:bCs/>
                <w:i/>
                <w:iCs/>
              </w:rPr>
              <w:t xml:space="preserve"> July </w:t>
            </w:r>
            <w:r w:rsidR="00473EA8">
              <w:rPr>
                <w:b/>
                <w:bCs/>
                <w:i/>
                <w:iCs/>
              </w:rPr>
              <w:t>(</w:t>
            </w:r>
            <w:proofErr w:type="spellStart"/>
            <w:r w:rsidR="00FE3441">
              <w:rPr>
                <w:b/>
                <w:bCs/>
                <w:i/>
                <w:iCs/>
              </w:rPr>
              <w:t>incl</w:t>
            </w:r>
            <w:proofErr w:type="spellEnd"/>
            <w:r w:rsidR="00473EA8">
              <w:rPr>
                <w:b/>
                <w:bCs/>
                <w:i/>
                <w:iCs/>
              </w:rPr>
              <w:t>)</w:t>
            </w:r>
          </w:p>
          <w:p w14:paraId="16707A02" w14:textId="081FC739" w:rsidR="00FE3441" w:rsidRDefault="00B929A6" w:rsidP="00B975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The p</w:t>
            </w:r>
            <w:r w:rsidR="00556F72">
              <w:t>ractice currently has 5 Resident Doctors</w:t>
            </w:r>
            <w:r>
              <w:t>.</w:t>
            </w:r>
          </w:p>
          <w:p w14:paraId="2000FE82" w14:textId="23B0FBA2" w:rsidR="00A70BA5" w:rsidRDefault="002218B6" w:rsidP="00B975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If </w:t>
            </w:r>
            <w:r w:rsidR="00B929A6">
              <w:t xml:space="preserve">the </w:t>
            </w:r>
            <w:r>
              <w:t xml:space="preserve">strike goes ahead, </w:t>
            </w:r>
            <w:proofErr w:type="gramStart"/>
            <w:r w:rsidR="00A70BA5">
              <w:t xml:space="preserve">a number </w:t>
            </w:r>
            <w:r>
              <w:t>of</w:t>
            </w:r>
            <w:proofErr w:type="gramEnd"/>
            <w:r>
              <w:t xml:space="preserve"> appointments </w:t>
            </w:r>
            <w:r w:rsidR="00A70BA5">
              <w:t>is expected to be lost</w:t>
            </w:r>
            <w:r w:rsidR="00B929A6">
              <w:t>.</w:t>
            </w:r>
          </w:p>
          <w:p w14:paraId="035AA67E" w14:textId="606BA5AA" w:rsidR="00B929A6" w:rsidRPr="00B929A6" w:rsidRDefault="00B929A6" w:rsidP="00B975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Resident Doctors are not required to notify the practice of their intention to strike but the practice is working on the assumption that they may not be available.</w:t>
            </w:r>
          </w:p>
          <w:p w14:paraId="71155CB6" w14:textId="5DA58B0E" w:rsidR="00556F72" w:rsidRDefault="00296E11" w:rsidP="00B975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minimise disruption, the p</w:t>
            </w:r>
            <w:r w:rsidR="00305419">
              <w:t>ractice has already</w:t>
            </w:r>
            <w:r w:rsidR="00766DE2">
              <w:t>,</w:t>
            </w:r>
            <w:r w:rsidR="00305419">
              <w:t xml:space="preserve"> </w:t>
            </w:r>
            <w:r w:rsidR="00BF281B">
              <w:t>and pro-actively</w:t>
            </w:r>
            <w:r w:rsidR="00766DE2">
              <w:t>,</w:t>
            </w:r>
            <w:r w:rsidR="00BF281B">
              <w:t xml:space="preserve"> </w:t>
            </w:r>
            <w:r>
              <w:t>moved/</w:t>
            </w:r>
            <w:proofErr w:type="spellStart"/>
            <w:r>
              <w:t>reschuled</w:t>
            </w:r>
            <w:proofErr w:type="spellEnd"/>
            <w:r>
              <w:t xml:space="preserve"> </w:t>
            </w:r>
            <w:r w:rsidR="004328ED">
              <w:t xml:space="preserve">booked patients to reduce the need for last-minute communications. </w:t>
            </w:r>
          </w:p>
          <w:p w14:paraId="671882B8" w14:textId="15FD6A68" w:rsidR="006652CC" w:rsidRDefault="006652CC" w:rsidP="00B975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As a result of reduced appointment availability, </w:t>
            </w:r>
            <w:r w:rsidR="007876F2">
              <w:t xml:space="preserve">eConsult may be closed or switched off early </w:t>
            </w:r>
            <w:r w:rsidR="006A14E8">
              <w:t>to ensure the safety of patients and staff.</w:t>
            </w:r>
          </w:p>
          <w:p w14:paraId="5AB5DAB0" w14:textId="77777777" w:rsidR="00B6121E" w:rsidRDefault="00B6121E" w:rsidP="00B975C4">
            <w:pPr>
              <w:jc w:val="both"/>
              <w:rPr>
                <w:b/>
                <w:bCs/>
                <w:i/>
                <w:iCs/>
                <w:color w:val="EE0000"/>
              </w:rPr>
            </w:pPr>
          </w:p>
          <w:p w14:paraId="34AEE083" w14:textId="08205051" w:rsidR="000F3797" w:rsidRPr="00FC00EA" w:rsidRDefault="000F3797" w:rsidP="00B975C4">
            <w:pPr>
              <w:jc w:val="both"/>
            </w:pPr>
            <w:r w:rsidRPr="00FC00EA">
              <w:rPr>
                <w:b/>
                <w:bCs/>
                <w:i/>
                <w:iCs/>
              </w:rPr>
              <w:t>Did Not Attends (DNAs)</w:t>
            </w:r>
            <w:r w:rsidRPr="00FC00EA">
              <w:t xml:space="preserve"> – data includes all GP, nurse, blood and vaccine appointments:</w:t>
            </w:r>
          </w:p>
          <w:p w14:paraId="7F899C1D" w14:textId="49C27403" w:rsidR="00F031C6" w:rsidRPr="00FC00EA" w:rsidRDefault="00F031C6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C00EA">
              <w:t>April – 127</w:t>
            </w:r>
          </w:p>
          <w:p w14:paraId="380187B8" w14:textId="5762DD21" w:rsidR="00F031C6" w:rsidRPr="00FC00EA" w:rsidRDefault="00F031C6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C00EA">
              <w:t>May – 128</w:t>
            </w:r>
          </w:p>
          <w:p w14:paraId="4FCA70ED" w14:textId="4001A515" w:rsidR="00F031C6" w:rsidRPr="00FC00EA" w:rsidRDefault="00F031C6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C00EA">
              <w:t xml:space="preserve">June - </w:t>
            </w:r>
            <w:r w:rsidR="006C4CE0" w:rsidRPr="00FC00EA">
              <w:t>114</w:t>
            </w:r>
          </w:p>
          <w:p w14:paraId="02651B10" w14:textId="11121A7C" w:rsidR="00330724" w:rsidRPr="00FC00EA" w:rsidRDefault="006C4CE0" w:rsidP="00B975C4">
            <w:pPr>
              <w:jc w:val="both"/>
            </w:pPr>
            <w:r w:rsidRPr="00FC00EA">
              <w:t>(</w:t>
            </w:r>
            <w:r w:rsidR="00AE6CF9" w:rsidRPr="00FC00EA">
              <w:t xml:space="preserve">January </w:t>
            </w:r>
            <w:proofErr w:type="gramStart"/>
            <w:r w:rsidR="00AE6CF9" w:rsidRPr="00FC00EA">
              <w:t>-</w:t>
            </w:r>
            <w:r w:rsidR="00C157F9" w:rsidRPr="00FC00EA">
              <w:t xml:space="preserve"> </w:t>
            </w:r>
            <w:r w:rsidR="00AE10E4" w:rsidRPr="00FC00EA">
              <w:t xml:space="preserve"> </w:t>
            </w:r>
            <w:r w:rsidR="00AD6A9F" w:rsidRPr="00FC00EA">
              <w:t>91</w:t>
            </w:r>
            <w:proofErr w:type="gramEnd"/>
            <w:r w:rsidRPr="00FC00EA">
              <w:t xml:space="preserve">, </w:t>
            </w:r>
            <w:r w:rsidR="00AD6A9F" w:rsidRPr="00FC00EA">
              <w:t xml:space="preserve">February </w:t>
            </w:r>
            <w:r w:rsidR="00330724" w:rsidRPr="00FC00EA">
              <w:t>–</w:t>
            </w:r>
            <w:r w:rsidR="00AD6A9F" w:rsidRPr="00FC00EA">
              <w:t xml:space="preserve"> </w:t>
            </w:r>
            <w:r w:rsidR="00330724" w:rsidRPr="00FC00EA">
              <w:t>79</w:t>
            </w:r>
            <w:r w:rsidRPr="00FC00EA">
              <w:t xml:space="preserve">, </w:t>
            </w:r>
            <w:r w:rsidR="00330724" w:rsidRPr="00FC00EA">
              <w:t xml:space="preserve">March </w:t>
            </w:r>
            <w:r w:rsidRPr="00FC00EA">
              <w:t>–</w:t>
            </w:r>
            <w:r w:rsidR="00330724" w:rsidRPr="00FC00EA">
              <w:t xml:space="preserve"> 102</w:t>
            </w:r>
            <w:r w:rsidRPr="00FC00EA">
              <w:t>)</w:t>
            </w:r>
          </w:p>
          <w:p w14:paraId="6DF7AC15" w14:textId="4E4CB893" w:rsidR="00055B06" w:rsidRPr="00B75FE7" w:rsidRDefault="00055B06" w:rsidP="00B975C4">
            <w:pPr>
              <w:jc w:val="both"/>
            </w:pPr>
            <w:r w:rsidRPr="00FC00EA">
              <w:t xml:space="preserve">These figures equate to approximately </w:t>
            </w:r>
            <w:r w:rsidR="00715176" w:rsidRPr="00FC00EA">
              <w:t>4% of appointments offered at Cliffe, Cliffe Wo</w:t>
            </w:r>
            <w:r w:rsidR="00715176" w:rsidRPr="00B75FE7">
              <w:t>od</w:t>
            </w:r>
            <w:r w:rsidR="00AD1D75" w:rsidRPr="00B75FE7">
              <w:t>s</w:t>
            </w:r>
            <w:r w:rsidR="00715176" w:rsidRPr="00B75FE7">
              <w:t xml:space="preserve"> and Higham</w:t>
            </w:r>
            <w:r w:rsidR="00AD1D75" w:rsidRPr="00B75FE7">
              <w:t>. Wainscott</w:t>
            </w:r>
            <w:r w:rsidR="00E02971" w:rsidRPr="00B75FE7">
              <w:t xml:space="preserve"> -</w:t>
            </w:r>
            <w:r w:rsidR="00AD1D75" w:rsidRPr="00B75FE7">
              <w:t xml:space="preserve"> approximately 3%</w:t>
            </w:r>
            <w:r w:rsidR="00E02971" w:rsidRPr="00B75FE7">
              <w:t>.</w:t>
            </w:r>
          </w:p>
          <w:p w14:paraId="1F42C668" w14:textId="77777777" w:rsidR="00F11E2B" w:rsidRPr="00B75FE7" w:rsidRDefault="00F11E2B" w:rsidP="00B975C4">
            <w:pPr>
              <w:jc w:val="both"/>
            </w:pPr>
          </w:p>
          <w:p w14:paraId="133F46B9" w14:textId="1A1583F6" w:rsidR="00F11E2B" w:rsidRPr="00B75FE7" w:rsidRDefault="00ED7A8E" w:rsidP="00B975C4">
            <w:pPr>
              <w:jc w:val="both"/>
            </w:pPr>
            <w:r w:rsidRPr="00B75FE7">
              <w:t>DNA</w:t>
            </w:r>
            <w:r w:rsidR="00DB0D46" w:rsidRPr="00B75FE7">
              <w:t xml:space="preserve"> distribution across each site</w:t>
            </w:r>
            <w:r w:rsidRPr="00B75FE7">
              <w:t xml:space="preserve"> </w:t>
            </w:r>
            <w:r w:rsidR="003C0B4B" w:rsidRPr="00B75FE7">
              <w:t>for face-to-face appointments:</w:t>
            </w:r>
          </w:p>
          <w:p w14:paraId="78070F4C" w14:textId="0179D554" w:rsidR="003C0B4B" w:rsidRPr="00B75FE7" w:rsidRDefault="003C0B4B" w:rsidP="00B975C4">
            <w:pPr>
              <w:jc w:val="both"/>
            </w:pPr>
            <w:r w:rsidRPr="00B75FE7">
              <w:t>Cliffe</w:t>
            </w:r>
            <w:r w:rsidR="006504AE" w:rsidRPr="00B75FE7">
              <w:t xml:space="preserve"> – April 39, May 17, June 12</w:t>
            </w:r>
          </w:p>
          <w:p w14:paraId="21FFFDF9" w14:textId="02238677" w:rsidR="00DB0D46" w:rsidRPr="00B75FE7" w:rsidRDefault="00DB0D46" w:rsidP="00B975C4">
            <w:pPr>
              <w:jc w:val="both"/>
            </w:pPr>
            <w:r w:rsidRPr="00B75FE7">
              <w:t>Cliffe Woods – April 62, May 75, June 72</w:t>
            </w:r>
          </w:p>
          <w:p w14:paraId="62F82F3F" w14:textId="24471AF7" w:rsidR="002F7D82" w:rsidRPr="00B75FE7" w:rsidRDefault="002F7D82" w:rsidP="00B975C4">
            <w:pPr>
              <w:jc w:val="both"/>
            </w:pPr>
            <w:r w:rsidRPr="00B75FE7">
              <w:t xml:space="preserve">Higham – April </w:t>
            </w:r>
            <w:r w:rsidR="001E3AE2" w:rsidRPr="00B75FE7">
              <w:t>6, May 12, June 6</w:t>
            </w:r>
          </w:p>
          <w:p w14:paraId="24DFD13B" w14:textId="29E6EE31" w:rsidR="001E3AE2" w:rsidRPr="00B75FE7" w:rsidRDefault="001E3AE2" w:rsidP="00B975C4">
            <w:pPr>
              <w:jc w:val="both"/>
            </w:pPr>
            <w:r w:rsidRPr="00B75FE7">
              <w:t xml:space="preserve">Wainscott – April 20, </w:t>
            </w:r>
            <w:r w:rsidR="00362FF1" w:rsidRPr="00B75FE7">
              <w:t>May 22, May 21</w:t>
            </w:r>
          </w:p>
          <w:p w14:paraId="7FAAFB76" w14:textId="77777777" w:rsidR="002630FD" w:rsidRPr="00B75FE7" w:rsidRDefault="002630FD" w:rsidP="00B975C4">
            <w:pPr>
              <w:jc w:val="both"/>
            </w:pPr>
          </w:p>
          <w:p w14:paraId="7CBE6107" w14:textId="6E7CF2C4" w:rsidR="0064371B" w:rsidRPr="00B75FE7" w:rsidRDefault="009C4923" w:rsidP="00B975C4">
            <w:pPr>
              <w:jc w:val="both"/>
              <w:rPr>
                <w:b/>
                <w:bCs/>
                <w:i/>
                <w:iCs/>
              </w:rPr>
            </w:pPr>
            <w:r w:rsidRPr="00B75FE7">
              <w:rPr>
                <w:b/>
                <w:bCs/>
                <w:i/>
                <w:iCs/>
              </w:rPr>
              <w:t>Vaccinations programme</w:t>
            </w:r>
          </w:p>
          <w:p w14:paraId="21CC7534" w14:textId="660CBCF0" w:rsidR="00002761" w:rsidRPr="00B75FE7" w:rsidRDefault="00B64166" w:rsidP="00B975C4">
            <w:pPr>
              <w:jc w:val="both"/>
            </w:pPr>
            <w:r>
              <w:t xml:space="preserve">The current Spring </w:t>
            </w:r>
            <w:r w:rsidR="00755D59" w:rsidRPr="00B75FE7">
              <w:t xml:space="preserve">Covid19 vaccinations are by invitation only and </w:t>
            </w:r>
            <w:r w:rsidR="004B7606" w:rsidRPr="00B75FE7">
              <w:t xml:space="preserve">apply to </w:t>
            </w:r>
            <w:r w:rsidR="00E93210" w:rsidRPr="00B75FE7">
              <w:t>the following groups:</w:t>
            </w:r>
          </w:p>
          <w:p w14:paraId="707262D1" w14:textId="75659066" w:rsidR="00E93210" w:rsidRPr="00B75FE7" w:rsidRDefault="00E93210" w:rsidP="00B975C4">
            <w:pPr>
              <w:numPr>
                <w:ilvl w:val="0"/>
                <w:numId w:val="3"/>
              </w:numPr>
              <w:jc w:val="both"/>
            </w:pPr>
            <w:r w:rsidRPr="00B75FE7">
              <w:t>aged 75 or over</w:t>
            </w:r>
          </w:p>
          <w:p w14:paraId="6F45CFF4" w14:textId="24C6355E" w:rsidR="00E93210" w:rsidRPr="00B75FE7" w:rsidRDefault="00E93210" w:rsidP="00B975C4">
            <w:pPr>
              <w:numPr>
                <w:ilvl w:val="0"/>
                <w:numId w:val="3"/>
              </w:numPr>
              <w:jc w:val="both"/>
            </w:pPr>
            <w:r w:rsidRPr="00B75FE7">
              <w:t>aged 6 months to 74 years and have a weakened immune system because of a health condition or treatment</w:t>
            </w:r>
          </w:p>
          <w:p w14:paraId="6447B05C" w14:textId="77777777" w:rsidR="00E93210" w:rsidRPr="00B75FE7" w:rsidRDefault="00E93210" w:rsidP="00B975C4">
            <w:pPr>
              <w:numPr>
                <w:ilvl w:val="0"/>
                <w:numId w:val="3"/>
              </w:numPr>
              <w:jc w:val="both"/>
            </w:pPr>
            <w:r w:rsidRPr="00B75FE7">
              <w:t>live in a care home for older adults</w:t>
            </w:r>
          </w:p>
          <w:p w14:paraId="6756E604" w14:textId="77777777" w:rsidR="00AF6C71" w:rsidRPr="00B75FE7" w:rsidRDefault="00AF6C71" w:rsidP="00B975C4">
            <w:pPr>
              <w:ind w:left="720"/>
              <w:jc w:val="both"/>
            </w:pPr>
          </w:p>
          <w:p w14:paraId="2026BBA1" w14:textId="12B40CA6" w:rsidR="001426AF" w:rsidRPr="00B75FE7" w:rsidRDefault="00E91C0D" w:rsidP="00B975C4">
            <w:pPr>
              <w:jc w:val="both"/>
            </w:pPr>
            <w:r w:rsidRPr="00B75FE7">
              <w:t>F</w:t>
            </w:r>
            <w:r w:rsidR="001426AF" w:rsidRPr="00B75FE7">
              <w:t>lu vaccinations will be available fro</w:t>
            </w:r>
            <w:r w:rsidR="00A64416" w:rsidRPr="00B75FE7">
              <w:t>m</w:t>
            </w:r>
            <w:r w:rsidR="001426AF" w:rsidRPr="00B75FE7">
              <w:t xml:space="preserve"> 1</w:t>
            </w:r>
            <w:r w:rsidR="001426AF" w:rsidRPr="00B75FE7">
              <w:rPr>
                <w:vertAlign w:val="superscript"/>
              </w:rPr>
              <w:t>st</w:t>
            </w:r>
            <w:r w:rsidR="001426AF" w:rsidRPr="00B75FE7">
              <w:t xml:space="preserve"> September </w:t>
            </w:r>
            <w:r w:rsidR="000B09CD" w:rsidRPr="00B75FE7">
              <w:t>for</w:t>
            </w:r>
            <w:r w:rsidR="001426AF" w:rsidRPr="00B75FE7">
              <w:t xml:space="preserve"> </w:t>
            </w:r>
            <w:r w:rsidRPr="00B75FE7">
              <w:t>the following cohorts:</w:t>
            </w:r>
          </w:p>
          <w:p w14:paraId="3E90ADB1" w14:textId="519A64B3" w:rsidR="00F36164" w:rsidRPr="00B75FE7" w:rsidRDefault="00F36164" w:rsidP="00B975C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75FE7">
              <w:t>pregnant women</w:t>
            </w:r>
          </w:p>
          <w:p w14:paraId="4297FF7A" w14:textId="77777777" w:rsidR="007B1269" w:rsidRPr="00B75FE7" w:rsidRDefault="00F36164" w:rsidP="00B975C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75FE7">
              <w:t xml:space="preserve">children aged 2 or 3 years </w:t>
            </w:r>
            <w:r w:rsidR="00167E4A" w:rsidRPr="00B75FE7">
              <w:t>on 31 August</w:t>
            </w:r>
          </w:p>
          <w:p w14:paraId="4E774B7E" w14:textId="434AC116" w:rsidR="00167E4A" w:rsidRPr="00B75FE7" w:rsidRDefault="007B1269" w:rsidP="00B975C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75FE7">
              <w:t xml:space="preserve">school </w:t>
            </w:r>
            <w:r w:rsidR="00167E4A" w:rsidRPr="00B75FE7">
              <w:t xml:space="preserve">children from Year R to Year </w:t>
            </w:r>
            <w:r w:rsidRPr="00B75FE7">
              <w:t>11</w:t>
            </w:r>
          </w:p>
          <w:p w14:paraId="28CA7A2A" w14:textId="7AFBE504" w:rsidR="00167E4A" w:rsidRPr="00B75FE7" w:rsidRDefault="00B853DE" w:rsidP="00B975C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75FE7">
              <w:t>all children in</w:t>
            </w:r>
            <w:r w:rsidR="00293427">
              <w:t xml:space="preserve"> </w:t>
            </w:r>
            <w:r w:rsidRPr="00B75FE7">
              <w:t>clinical risk groups aged from 6 m</w:t>
            </w:r>
            <w:r w:rsidR="00A64416" w:rsidRPr="00B75FE7">
              <w:t>on</w:t>
            </w:r>
            <w:r w:rsidRPr="00B75FE7">
              <w:t xml:space="preserve">ths </w:t>
            </w:r>
            <w:r w:rsidR="00A64416" w:rsidRPr="00B75FE7">
              <w:t>to less than 18 years</w:t>
            </w:r>
          </w:p>
          <w:p w14:paraId="13710547" w14:textId="77777777" w:rsidR="00A64416" w:rsidRPr="00B75FE7" w:rsidRDefault="00A64416" w:rsidP="00B975C4">
            <w:pPr>
              <w:pStyle w:val="ListParagraph"/>
              <w:jc w:val="both"/>
            </w:pPr>
          </w:p>
          <w:p w14:paraId="55BA131E" w14:textId="4A90DB69" w:rsidR="00A64416" w:rsidRPr="00B75FE7" w:rsidRDefault="00A64416" w:rsidP="00B975C4">
            <w:pPr>
              <w:jc w:val="both"/>
            </w:pPr>
            <w:r w:rsidRPr="00B75FE7">
              <w:t>Flu vaccinations will be available from</w:t>
            </w:r>
            <w:r w:rsidR="00AE0BB4" w:rsidRPr="00B75FE7">
              <w:t xml:space="preserve"> </w:t>
            </w:r>
            <w:r w:rsidR="00DC442D">
              <w:t>1</w:t>
            </w:r>
            <w:r w:rsidR="00DC442D" w:rsidRPr="00DC442D">
              <w:rPr>
                <w:vertAlign w:val="superscript"/>
              </w:rPr>
              <w:t>st</w:t>
            </w:r>
            <w:r w:rsidR="00DC442D">
              <w:t xml:space="preserve"> </w:t>
            </w:r>
            <w:r w:rsidR="00AE0BB4" w:rsidRPr="00B75FE7">
              <w:t>October</w:t>
            </w:r>
            <w:r w:rsidRPr="00B75FE7">
              <w:t xml:space="preserve"> for the following cohorts:</w:t>
            </w:r>
          </w:p>
          <w:p w14:paraId="73CCE989" w14:textId="25DA938D" w:rsidR="00AE0BB4" w:rsidRPr="00B75FE7" w:rsidRDefault="00EF06E5" w:rsidP="00B975C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75FE7">
              <w:t>adults aged 65 years and over</w:t>
            </w:r>
          </w:p>
          <w:p w14:paraId="2BDAFBC7" w14:textId="49101BF5" w:rsidR="00EF06E5" w:rsidRPr="00B75FE7" w:rsidRDefault="0043276C" w:rsidP="00B975C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75FE7">
              <w:t>those aged 16 to under 65 in clinical risk groups</w:t>
            </w:r>
          </w:p>
          <w:p w14:paraId="781D48F9" w14:textId="1F846C53" w:rsidR="0043276C" w:rsidRPr="00B75FE7" w:rsidRDefault="0043276C" w:rsidP="00B975C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75FE7">
              <w:t xml:space="preserve">those in long stay residential care </w:t>
            </w:r>
          </w:p>
          <w:p w14:paraId="78AA20CE" w14:textId="70CD2A09" w:rsidR="00B0385F" w:rsidRPr="00B75FE7" w:rsidRDefault="00B0385F" w:rsidP="00B975C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75FE7">
              <w:t>carers in receipt of Carers Allowance or those who are the main carer of an elderly or disabled person</w:t>
            </w:r>
          </w:p>
          <w:p w14:paraId="428FBD43" w14:textId="7625427B" w:rsidR="00141D78" w:rsidRPr="00B75FE7" w:rsidRDefault="00141D78" w:rsidP="00B975C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75FE7">
              <w:t>close contacts of immuno-compromised individuals</w:t>
            </w:r>
          </w:p>
          <w:p w14:paraId="6E910BB4" w14:textId="77777777" w:rsidR="00EE42E0" w:rsidRPr="00925B6D" w:rsidRDefault="00EE42E0" w:rsidP="00B975C4">
            <w:pPr>
              <w:jc w:val="both"/>
              <w:rPr>
                <w:color w:val="EE0000"/>
              </w:rPr>
            </w:pPr>
          </w:p>
          <w:p w14:paraId="2E1EACFF" w14:textId="77777777" w:rsidR="00133092" w:rsidRPr="005056A2" w:rsidRDefault="00DB71C6" w:rsidP="00B975C4">
            <w:pPr>
              <w:jc w:val="both"/>
            </w:pPr>
            <w:r w:rsidRPr="005056A2">
              <w:rPr>
                <w:b/>
                <w:bCs/>
                <w:i/>
                <w:iCs/>
              </w:rPr>
              <w:t>Complaints</w:t>
            </w:r>
            <w:r w:rsidRPr="005056A2">
              <w:t xml:space="preserve"> </w:t>
            </w:r>
          </w:p>
          <w:p w14:paraId="1A4C0218" w14:textId="1100C87A" w:rsidR="000B6E27" w:rsidRPr="005056A2" w:rsidRDefault="00F05F2D" w:rsidP="00B975C4">
            <w:pPr>
              <w:jc w:val="both"/>
            </w:pPr>
            <w:r w:rsidRPr="005056A2">
              <w:t>April - June</w:t>
            </w:r>
            <w:r w:rsidR="00404865" w:rsidRPr="005056A2">
              <w:t xml:space="preserve"> 2025</w:t>
            </w:r>
          </w:p>
          <w:p w14:paraId="0E825674" w14:textId="78247C5B" w:rsidR="000B6E27" w:rsidRPr="005056A2" w:rsidRDefault="000B6E27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056A2">
              <w:t xml:space="preserve">Total number = </w:t>
            </w:r>
            <w:r w:rsidR="007245F0" w:rsidRPr="005056A2">
              <w:t>1</w:t>
            </w:r>
            <w:r w:rsidR="00404865" w:rsidRPr="005056A2">
              <w:t>6</w:t>
            </w:r>
          </w:p>
          <w:p w14:paraId="00A47678" w14:textId="7B0971A8" w:rsidR="00B474FA" w:rsidRPr="005056A2" w:rsidRDefault="000B6E27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056A2">
              <w:t xml:space="preserve">Upheld = </w:t>
            </w:r>
            <w:r w:rsidR="000D417D" w:rsidRPr="005056A2">
              <w:t>5</w:t>
            </w:r>
          </w:p>
          <w:p w14:paraId="73EB0B0C" w14:textId="0FF63D5D" w:rsidR="000B6E27" w:rsidRPr="005056A2" w:rsidRDefault="000B6E27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056A2">
              <w:t xml:space="preserve">Not Upheld = </w:t>
            </w:r>
            <w:r w:rsidR="005056A2" w:rsidRPr="005056A2">
              <w:t>4</w:t>
            </w:r>
          </w:p>
          <w:p w14:paraId="518E6B1B" w14:textId="0A522D39" w:rsidR="000B6E27" w:rsidRPr="005056A2" w:rsidRDefault="000B6E27" w:rsidP="00B975C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056A2">
              <w:t xml:space="preserve">Partially Upheld = </w:t>
            </w:r>
            <w:r w:rsidR="005056A2" w:rsidRPr="005056A2">
              <w:t>7</w:t>
            </w:r>
          </w:p>
          <w:p w14:paraId="650A8E14" w14:textId="77777777" w:rsidR="000B6E27" w:rsidRPr="00925B6D" w:rsidRDefault="000B6E27" w:rsidP="00B975C4">
            <w:pPr>
              <w:jc w:val="both"/>
              <w:rPr>
                <w:color w:val="EE0000"/>
              </w:rPr>
            </w:pPr>
          </w:p>
          <w:p w14:paraId="43551D45" w14:textId="7ABDAA8D" w:rsidR="00B04795" w:rsidRDefault="00346A35" w:rsidP="00B975C4">
            <w:pPr>
              <w:jc w:val="both"/>
            </w:pPr>
            <w:r w:rsidRPr="00925AE9">
              <w:t xml:space="preserve">6 complaints were in relation to Admin/Reception, </w:t>
            </w:r>
            <w:r w:rsidR="00925AE9" w:rsidRPr="00925AE9">
              <w:t>6 in relation to GPs</w:t>
            </w:r>
            <w:r w:rsidR="00DE255C">
              <w:t>.</w:t>
            </w:r>
          </w:p>
          <w:p w14:paraId="030AF0D6" w14:textId="048C3D60" w:rsidR="00DE255C" w:rsidRDefault="00DE255C" w:rsidP="00B975C4">
            <w:pPr>
              <w:jc w:val="both"/>
            </w:pPr>
            <w:r>
              <w:t xml:space="preserve">There were no complaints about appointments in </w:t>
            </w:r>
            <w:r w:rsidR="00D73ECA">
              <w:t>May or June.</w:t>
            </w:r>
          </w:p>
          <w:p w14:paraId="564585DE" w14:textId="56290DBA" w:rsidR="002D4B01" w:rsidRPr="00925AE9" w:rsidRDefault="002D4B01" w:rsidP="00B975C4">
            <w:pPr>
              <w:jc w:val="both"/>
            </w:pPr>
            <w:r>
              <w:t xml:space="preserve">Given that the practice </w:t>
            </w:r>
            <w:r w:rsidR="00293126">
              <w:t xml:space="preserve">now </w:t>
            </w:r>
            <w:r>
              <w:t>has over 15,000 registered patient</w:t>
            </w:r>
            <w:r w:rsidR="00845D35">
              <w:t>s</w:t>
            </w:r>
            <w:r>
              <w:t xml:space="preserve">, the number of complaints is </w:t>
            </w:r>
            <w:r w:rsidR="00845D35">
              <w:t>steady year on year.</w:t>
            </w:r>
          </w:p>
          <w:p w14:paraId="22945AA1" w14:textId="77777777" w:rsidR="00BE08FF" w:rsidRDefault="00BE08FF" w:rsidP="00B975C4">
            <w:pPr>
              <w:jc w:val="both"/>
              <w:rPr>
                <w:color w:val="EE0000"/>
              </w:rPr>
            </w:pPr>
          </w:p>
          <w:p w14:paraId="5C59428E" w14:textId="6739A88E" w:rsidR="000B59BE" w:rsidRPr="00A058E5" w:rsidRDefault="000B59BE" w:rsidP="00B975C4">
            <w:pPr>
              <w:jc w:val="both"/>
              <w:rPr>
                <w:i/>
                <w:iCs/>
              </w:rPr>
            </w:pPr>
            <w:r w:rsidRPr="00A058E5">
              <w:rPr>
                <w:i/>
                <w:iCs/>
              </w:rPr>
              <w:t>Confidential Minute</w:t>
            </w:r>
          </w:p>
          <w:p w14:paraId="4170F15A" w14:textId="66F8988F" w:rsidR="0009504A" w:rsidRPr="00925B6D" w:rsidRDefault="0009504A" w:rsidP="00B975C4">
            <w:pPr>
              <w:jc w:val="both"/>
              <w:rPr>
                <w:color w:val="EE0000"/>
              </w:rPr>
            </w:pPr>
          </w:p>
        </w:tc>
        <w:tc>
          <w:tcPr>
            <w:tcW w:w="1800" w:type="dxa"/>
          </w:tcPr>
          <w:p w14:paraId="51458E54" w14:textId="77777777" w:rsidR="00663B2B" w:rsidRPr="00925B6D" w:rsidRDefault="00663B2B" w:rsidP="00B975C4">
            <w:pPr>
              <w:jc w:val="both"/>
              <w:rPr>
                <w:b/>
                <w:color w:val="EE0000"/>
              </w:rPr>
            </w:pPr>
          </w:p>
          <w:p w14:paraId="56E611A9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65BE8DE2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2FC3CB4F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CA27789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E2F3FB6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01455656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B781392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7C4CB040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54C3495D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214DA683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7CBDF83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57A56463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AAF9E50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673DF003" w14:textId="77777777" w:rsidR="00F774CE" w:rsidRPr="00925B6D" w:rsidRDefault="00F774CE" w:rsidP="00B975C4">
            <w:pPr>
              <w:jc w:val="both"/>
              <w:rPr>
                <w:b/>
                <w:color w:val="EE0000"/>
              </w:rPr>
            </w:pPr>
          </w:p>
          <w:p w14:paraId="6075BD1B" w14:textId="77777777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19BE099C" w14:textId="77777777" w:rsidR="00951502" w:rsidRDefault="00951502" w:rsidP="00B975C4">
            <w:pPr>
              <w:jc w:val="both"/>
              <w:rPr>
                <w:b/>
                <w:color w:val="EE0000"/>
              </w:rPr>
            </w:pPr>
          </w:p>
          <w:p w14:paraId="70155975" w14:textId="77777777" w:rsidR="00CC646F" w:rsidRDefault="00CC646F" w:rsidP="00B975C4">
            <w:pPr>
              <w:jc w:val="both"/>
              <w:rPr>
                <w:b/>
                <w:color w:val="EE0000"/>
              </w:rPr>
            </w:pPr>
          </w:p>
          <w:p w14:paraId="36E161F6" w14:textId="77777777" w:rsidR="00951791" w:rsidRDefault="00951791" w:rsidP="00B975C4">
            <w:pPr>
              <w:jc w:val="both"/>
              <w:rPr>
                <w:b/>
                <w:color w:val="EE0000"/>
              </w:rPr>
            </w:pPr>
          </w:p>
          <w:p w14:paraId="6FF31332" w14:textId="77777777" w:rsidR="00951791" w:rsidRDefault="00951791" w:rsidP="00B975C4">
            <w:pPr>
              <w:jc w:val="both"/>
              <w:rPr>
                <w:b/>
                <w:color w:val="EE0000"/>
              </w:rPr>
            </w:pPr>
          </w:p>
          <w:p w14:paraId="7D7AB30E" w14:textId="77777777" w:rsidR="000723E0" w:rsidRDefault="000723E0" w:rsidP="00B975C4">
            <w:pPr>
              <w:jc w:val="both"/>
              <w:rPr>
                <w:b/>
                <w:color w:val="EE0000"/>
              </w:rPr>
            </w:pPr>
          </w:p>
          <w:p w14:paraId="5631E3C5" w14:textId="77777777" w:rsidR="000723E0" w:rsidRDefault="000723E0" w:rsidP="00B975C4">
            <w:pPr>
              <w:jc w:val="both"/>
              <w:rPr>
                <w:b/>
                <w:color w:val="EE0000"/>
              </w:rPr>
            </w:pPr>
          </w:p>
          <w:p w14:paraId="2271448D" w14:textId="77777777" w:rsidR="000723E0" w:rsidRDefault="000723E0" w:rsidP="00B975C4">
            <w:pPr>
              <w:jc w:val="both"/>
              <w:rPr>
                <w:b/>
                <w:color w:val="EE0000"/>
              </w:rPr>
            </w:pPr>
          </w:p>
          <w:p w14:paraId="069F7490" w14:textId="77777777" w:rsidR="00951791" w:rsidRDefault="00951791" w:rsidP="00B975C4">
            <w:pPr>
              <w:jc w:val="both"/>
              <w:rPr>
                <w:b/>
                <w:color w:val="EE0000"/>
              </w:rPr>
            </w:pPr>
          </w:p>
          <w:p w14:paraId="1B447D5B" w14:textId="0B927FDA" w:rsidR="00CC646F" w:rsidRPr="00B03BD6" w:rsidRDefault="00951791" w:rsidP="00B975C4">
            <w:pPr>
              <w:jc w:val="both"/>
              <w:rPr>
                <w:b/>
              </w:rPr>
            </w:pPr>
            <w:r>
              <w:rPr>
                <w:b/>
              </w:rPr>
              <w:t>Pr</w:t>
            </w:r>
            <w:r w:rsidR="00B03BD6" w:rsidRPr="00925B6D">
              <w:rPr>
                <w:b/>
              </w:rPr>
              <w:t>actice</w:t>
            </w:r>
          </w:p>
          <w:p w14:paraId="0FA2FADC" w14:textId="44867DB0" w:rsidR="005C6AD6" w:rsidRPr="00925B6D" w:rsidRDefault="005C6AD6" w:rsidP="00B975C4">
            <w:pPr>
              <w:jc w:val="both"/>
              <w:rPr>
                <w:b/>
                <w:color w:val="EE0000"/>
              </w:rPr>
            </w:pPr>
          </w:p>
          <w:p w14:paraId="64BF7FA5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47DDA709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34A02F89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0E7EA93B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1DD3B36A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76BAD996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4B0DA87C" w14:textId="77777777" w:rsidR="00C0014F" w:rsidRDefault="00C0014F" w:rsidP="00B975C4">
            <w:pPr>
              <w:jc w:val="both"/>
              <w:rPr>
                <w:b/>
                <w:color w:val="EE0000"/>
              </w:rPr>
            </w:pPr>
          </w:p>
          <w:p w14:paraId="04556BE2" w14:textId="77777777" w:rsidR="009B65A1" w:rsidRDefault="009B65A1" w:rsidP="00B975C4">
            <w:pPr>
              <w:jc w:val="both"/>
              <w:rPr>
                <w:b/>
                <w:color w:val="EE0000"/>
              </w:rPr>
            </w:pPr>
          </w:p>
          <w:p w14:paraId="77510751" w14:textId="77777777" w:rsidR="009B65A1" w:rsidRDefault="009B65A1" w:rsidP="00B975C4">
            <w:pPr>
              <w:jc w:val="both"/>
              <w:rPr>
                <w:b/>
                <w:color w:val="EE0000"/>
              </w:rPr>
            </w:pPr>
          </w:p>
          <w:p w14:paraId="7BF0A5A6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2BA5FCD2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60076891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4620E59F" w14:textId="77777777" w:rsidR="00C0014F" w:rsidRPr="00925B6D" w:rsidRDefault="00C0014F" w:rsidP="00B975C4">
            <w:pPr>
              <w:jc w:val="both"/>
              <w:rPr>
                <w:b/>
                <w:color w:val="EE0000"/>
              </w:rPr>
            </w:pPr>
          </w:p>
          <w:p w14:paraId="16A770CF" w14:textId="77777777" w:rsidR="000B4BC5" w:rsidRPr="00925B6D" w:rsidRDefault="000B4BC5" w:rsidP="00B975C4">
            <w:pPr>
              <w:jc w:val="both"/>
              <w:rPr>
                <w:b/>
                <w:color w:val="EE0000"/>
              </w:rPr>
            </w:pPr>
          </w:p>
          <w:p w14:paraId="1D4ABD55" w14:textId="77777777" w:rsidR="000B4BC5" w:rsidRPr="00925B6D" w:rsidRDefault="000B4BC5" w:rsidP="00B975C4">
            <w:pPr>
              <w:jc w:val="both"/>
              <w:rPr>
                <w:b/>
                <w:color w:val="EE0000"/>
              </w:rPr>
            </w:pPr>
          </w:p>
          <w:p w14:paraId="6EB035DE" w14:textId="77777777" w:rsidR="000B4BC5" w:rsidRPr="00925B6D" w:rsidRDefault="000B4BC5" w:rsidP="00B975C4">
            <w:pPr>
              <w:jc w:val="both"/>
              <w:rPr>
                <w:b/>
                <w:color w:val="EE0000"/>
              </w:rPr>
            </w:pPr>
          </w:p>
          <w:p w14:paraId="630D73D6" w14:textId="77777777" w:rsidR="000B4BC5" w:rsidRPr="00925B6D" w:rsidRDefault="000B4BC5" w:rsidP="00B975C4">
            <w:pPr>
              <w:jc w:val="both"/>
              <w:rPr>
                <w:b/>
                <w:color w:val="EE0000"/>
              </w:rPr>
            </w:pPr>
          </w:p>
          <w:p w14:paraId="01C733FB" w14:textId="77777777" w:rsidR="000B4BC5" w:rsidRPr="00925B6D" w:rsidRDefault="000B4BC5" w:rsidP="00B975C4">
            <w:pPr>
              <w:jc w:val="both"/>
              <w:rPr>
                <w:b/>
                <w:color w:val="EE0000"/>
              </w:rPr>
            </w:pPr>
          </w:p>
          <w:p w14:paraId="0DC40CEE" w14:textId="77777777" w:rsidR="00951502" w:rsidRPr="00925B6D" w:rsidRDefault="00951502" w:rsidP="00B975C4">
            <w:pPr>
              <w:jc w:val="both"/>
              <w:rPr>
                <w:b/>
                <w:color w:val="EE0000"/>
              </w:rPr>
            </w:pPr>
          </w:p>
          <w:p w14:paraId="607BF04E" w14:textId="77777777" w:rsidR="00D64474" w:rsidRPr="00925B6D" w:rsidRDefault="00D64474" w:rsidP="00B975C4">
            <w:pPr>
              <w:jc w:val="both"/>
              <w:rPr>
                <w:b/>
                <w:color w:val="EE0000"/>
              </w:rPr>
            </w:pPr>
          </w:p>
          <w:p w14:paraId="2831EB2F" w14:textId="77777777" w:rsidR="00951502" w:rsidRPr="00925B6D" w:rsidRDefault="00951502" w:rsidP="00B975C4">
            <w:pPr>
              <w:jc w:val="both"/>
              <w:rPr>
                <w:b/>
                <w:color w:val="EE0000"/>
              </w:rPr>
            </w:pPr>
          </w:p>
          <w:p w14:paraId="439D07E7" w14:textId="77777777" w:rsidR="00AD6170" w:rsidRPr="00925B6D" w:rsidRDefault="00AD6170" w:rsidP="00B975C4">
            <w:pPr>
              <w:jc w:val="both"/>
              <w:rPr>
                <w:b/>
                <w:color w:val="EE0000"/>
              </w:rPr>
            </w:pPr>
          </w:p>
          <w:p w14:paraId="423A58A9" w14:textId="77777777" w:rsidR="00AD6170" w:rsidRPr="00925B6D" w:rsidRDefault="00AD6170" w:rsidP="00B975C4">
            <w:pPr>
              <w:jc w:val="both"/>
              <w:rPr>
                <w:b/>
                <w:color w:val="EE0000"/>
              </w:rPr>
            </w:pPr>
          </w:p>
          <w:p w14:paraId="5D7A7FB1" w14:textId="77777777" w:rsidR="00AD6170" w:rsidRPr="00925B6D" w:rsidRDefault="00AD6170" w:rsidP="00B975C4">
            <w:pPr>
              <w:jc w:val="both"/>
              <w:rPr>
                <w:b/>
                <w:color w:val="EE0000"/>
              </w:rPr>
            </w:pPr>
          </w:p>
          <w:p w14:paraId="5556282F" w14:textId="77777777" w:rsidR="00F33465" w:rsidRPr="00925B6D" w:rsidRDefault="00F33465" w:rsidP="00B975C4">
            <w:pPr>
              <w:jc w:val="both"/>
              <w:rPr>
                <w:b/>
                <w:color w:val="EE0000"/>
              </w:rPr>
            </w:pPr>
          </w:p>
          <w:p w14:paraId="5BCAC385" w14:textId="77777777" w:rsidR="00F33465" w:rsidRPr="00925B6D" w:rsidRDefault="00F33465" w:rsidP="00B975C4">
            <w:pPr>
              <w:jc w:val="both"/>
              <w:rPr>
                <w:b/>
                <w:color w:val="EE0000"/>
              </w:rPr>
            </w:pPr>
          </w:p>
          <w:p w14:paraId="0DBB83FE" w14:textId="77777777" w:rsidR="00F33465" w:rsidRPr="00925B6D" w:rsidRDefault="00F33465" w:rsidP="00B975C4">
            <w:pPr>
              <w:jc w:val="both"/>
              <w:rPr>
                <w:b/>
                <w:color w:val="EE0000"/>
              </w:rPr>
            </w:pPr>
          </w:p>
          <w:p w14:paraId="76119994" w14:textId="77777777" w:rsidR="00F774CE" w:rsidRPr="00925B6D" w:rsidRDefault="00F774CE" w:rsidP="00B975C4">
            <w:pPr>
              <w:jc w:val="both"/>
              <w:rPr>
                <w:b/>
                <w:color w:val="EE0000"/>
              </w:rPr>
            </w:pPr>
          </w:p>
          <w:p w14:paraId="5B7BD300" w14:textId="77777777" w:rsidR="00147918" w:rsidRPr="00925B6D" w:rsidRDefault="00147918" w:rsidP="00B975C4">
            <w:pPr>
              <w:jc w:val="both"/>
              <w:rPr>
                <w:b/>
                <w:color w:val="EE0000"/>
              </w:rPr>
            </w:pPr>
          </w:p>
          <w:p w14:paraId="055ACF45" w14:textId="77777777" w:rsidR="00147918" w:rsidRPr="00925B6D" w:rsidRDefault="00147918" w:rsidP="00B975C4">
            <w:pPr>
              <w:jc w:val="both"/>
              <w:rPr>
                <w:b/>
                <w:color w:val="EE0000"/>
              </w:rPr>
            </w:pPr>
          </w:p>
          <w:p w14:paraId="0DEAF15F" w14:textId="77777777" w:rsidR="00147918" w:rsidRPr="00925B6D" w:rsidRDefault="00147918" w:rsidP="00B975C4">
            <w:pPr>
              <w:jc w:val="both"/>
              <w:rPr>
                <w:b/>
                <w:color w:val="EE0000"/>
              </w:rPr>
            </w:pPr>
          </w:p>
          <w:p w14:paraId="22C8B3DF" w14:textId="77777777" w:rsidR="00147918" w:rsidRPr="00925B6D" w:rsidRDefault="00147918" w:rsidP="00B975C4">
            <w:pPr>
              <w:jc w:val="both"/>
              <w:rPr>
                <w:b/>
                <w:color w:val="EE0000"/>
              </w:rPr>
            </w:pPr>
          </w:p>
          <w:p w14:paraId="648C52F9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2C851CC2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4EECBFB8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3D63DFFC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0CF492EC" w14:textId="77777777" w:rsidR="00147918" w:rsidRPr="00925B6D" w:rsidRDefault="00147918" w:rsidP="00B975C4">
            <w:pPr>
              <w:jc w:val="both"/>
              <w:rPr>
                <w:b/>
                <w:color w:val="EE0000"/>
              </w:rPr>
            </w:pPr>
          </w:p>
          <w:p w14:paraId="06C12930" w14:textId="77777777" w:rsidR="00F774CE" w:rsidRPr="00925B6D" w:rsidRDefault="00F774CE" w:rsidP="00B975C4">
            <w:pPr>
              <w:jc w:val="both"/>
              <w:rPr>
                <w:b/>
                <w:color w:val="EE0000"/>
              </w:rPr>
            </w:pPr>
          </w:p>
          <w:p w14:paraId="275CBF00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382DBDED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0B9BA707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1C71B4F2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545AD5C2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3A1C5C4E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48CA0F20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1692BE51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73FDA105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67ACDBAB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1B628AAF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7675EDD2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79E0DDEE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4CE63128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1FE713EF" w14:textId="77777777" w:rsidR="00472151" w:rsidRPr="00925B6D" w:rsidRDefault="00472151" w:rsidP="00B975C4">
            <w:pPr>
              <w:jc w:val="both"/>
              <w:rPr>
                <w:b/>
                <w:color w:val="EE0000"/>
              </w:rPr>
            </w:pPr>
          </w:p>
          <w:p w14:paraId="1AD15518" w14:textId="77777777" w:rsidR="00426E3F" w:rsidRPr="00925B6D" w:rsidRDefault="00426E3F" w:rsidP="00B975C4">
            <w:pPr>
              <w:jc w:val="both"/>
              <w:rPr>
                <w:b/>
                <w:color w:val="EE0000"/>
              </w:rPr>
            </w:pPr>
          </w:p>
          <w:p w14:paraId="4CCE5BEE" w14:textId="77777777" w:rsidR="00105496" w:rsidRPr="00925B6D" w:rsidRDefault="00105496" w:rsidP="00B975C4">
            <w:pPr>
              <w:jc w:val="both"/>
              <w:rPr>
                <w:b/>
                <w:color w:val="EE0000"/>
              </w:rPr>
            </w:pPr>
          </w:p>
          <w:p w14:paraId="638ADB2D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2644316E" w14:textId="77777777" w:rsidR="00AF6B1D" w:rsidRPr="00925B6D" w:rsidRDefault="00AF6B1D" w:rsidP="00B975C4">
            <w:pPr>
              <w:jc w:val="both"/>
              <w:rPr>
                <w:b/>
                <w:color w:val="EE0000"/>
              </w:rPr>
            </w:pPr>
          </w:p>
          <w:p w14:paraId="4732DBB6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437D6FE0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49D8636B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56461743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01364BBC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0881FF14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2FA6B8B7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379B66F7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612E0866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63F5740D" w14:textId="77777777" w:rsidR="00B54FDE" w:rsidRPr="00925B6D" w:rsidRDefault="00B54FDE" w:rsidP="00B975C4">
            <w:pPr>
              <w:jc w:val="both"/>
              <w:rPr>
                <w:b/>
                <w:color w:val="EE0000"/>
              </w:rPr>
            </w:pPr>
          </w:p>
          <w:p w14:paraId="389F124D" w14:textId="77777777" w:rsidR="006060D8" w:rsidRPr="00925B6D" w:rsidRDefault="006060D8" w:rsidP="00B975C4">
            <w:pPr>
              <w:jc w:val="both"/>
              <w:rPr>
                <w:b/>
                <w:color w:val="EE0000"/>
              </w:rPr>
            </w:pPr>
          </w:p>
          <w:p w14:paraId="63B58412" w14:textId="77777777" w:rsidR="006060D8" w:rsidRPr="00925B6D" w:rsidRDefault="006060D8" w:rsidP="00B975C4">
            <w:pPr>
              <w:jc w:val="both"/>
              <w:rPr>
                <w:b/>
                <w:color w:val="EE0000"/>
              </w:rPr>
            </w:pPr>
          </w:p>
          <w:p w14:paraId="0425BE18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474ECA35" w14:textId="77777777" w:rsidR="005D474A" w:rsidRPr="00925B6D" w:rsidRDefault="005D474A" w:rsidP="00B975C4">
            <w:pPr>
              <w:jc w:val="both"/>
              <w:rPr>
                <w:b/>
                <w:color w:val="EE0000"/>
              </w:rPr>
            </w:pPr>
          </w:p>
          <w:p w14:paraId="47AB89EB" w14:textId="77777777" w:rsidR="00EF26BE" w:rsidRPr="00925B6D" w:rsidRDefault="00EF26BE" w:rsidP="00B975C4">
            <w:pPr>
              <w:jc w:val="both"/>
              <w:rPr>
                <w:b/>
                <w:color w:val="EE0000"/>
              </w:rPr>
            </w:pPr>
          </w:p>
          <w:p w14:paraId="6A217F65" w14:textId="77777777" w:rsidR="00EF26BE" w:rsidRPr="00925B6D" w:rsidRDefault="00EF26BE" w:rsidP="00B975C4">
            <w:pPr>
              <w:jc w:val="both"/>
              <w:rPr>
                <w:b/>
                <w:color w:val="EE0000"/>
              </w:rPr>
            </w:pPr>
          </w:p>
          <w:p w14:paraId="1F64E4A4" w14:textId="77777777" w:rsidR="00EF26BE" w:rsidRPr="00925B6D" w:rsidRDefault="00EF26BE" w:rsidP="00B975C4">
            <w:pPr>
              <w:jc w:val="both"/>
              <w:rPr>
                <w:b/>
                <w:color w:val="EE0000"/>
              </w:rPr>
            </w:pPr>
          </w:p>
          <w:p w14:paraId="30DA11DB" w14:textId="77777777" w:rsidR="001D15B1" w:rsidRPr="00925B6D" w:rsidRDefault="001D15B1" w:rsidP="00B975C4">
            <w:pPr>
              <w:jc w:val="both"/>
              <w:rPr>
                <w:b/>
                <w:color w:val="EE0000"/>
              </w:rPr>
            </w:pPr>
          </w:p>
          <w:p w14:paraId="4880CDC1" w14:textId="77777777" w:rsidR="001D15B1" w:rsidRPr="00925B6D" w:rsidRDefault="001D15B1" w:rsidP="00B975C4">
            <w:pPr>
              <w:jc w:val="both"/>
              <w:rPr>
                <w:b/>
                <w:color w:val="EE0000"/>
              </w:rPr>
            </w:pPr>
          </w:p>
          <w:p w14:paraId="022B2FFB" w14:textId="77777777" w:rsidR="00EF26BE" w:rsidRPr="00925B6D" w:rsidRDefault="00EF26BE" w:rsidP="00B975C4">
            <w:pPr>
              <w:jc w:val="both"/>
              <w:rPr>
                <w:b/>
                <w:color w:val="EE0000"/>
              </w:rPr>
            </w:pPr>
          </w:p>
          <w:p w14:paraId="6107E794" w14:textId="77777777" w:rsidR="006060D8" w:rsidRPr="00925B6D" w:rsidRDefault="006060D8" w:rsidP="00B975C4">
            <w:pPr>
              <w:jc w:val="both"/>
              <w:rPr>
                <w:b/>
                <w:color w:val="EE0000"/>
              </w:rPr>
            </w:pPr>
          </w:p>
          <w:p w14:paraId="076A98B3" w14:textId="77777777" w:rsidR="006060D8" w:rsidRPr="00925B6D" w:rsidRDefault="006060D8" w:rsidP="00B975C4">
            <w:pPr>
              <w:jc w:val="both"/>
              <w:rPr>
                <w:b/>
                <w:color w:val="EE0000"/>
              </w:rPr>
            </w:pPr>
          </w:p>
          <w:p w14:paraId="5D96341F" w14:textId="77777777" w:rsidR="00EF26BE" w:rsidRPr="00925B6D" w:rsidRDefault="00EF26BE" w:rsidP="00B975C4">
            <w:pPr>
              <w:jc w:val="both"/>
              <w:rPr>
                <w:b/>
                <w:color w:val="EE0000"/>
              </w:rPr>
            </w:pPr>
          </w:p>
          <w:p w14:paraId="24E7DCCB" w14:textId="180A391A" w:rsidR="006060D8" w:rsidRPr="00925B6D" w:rsidRDefault="006060D8" w:rsidP="00B975C4">
            <w:pPr>
              <w:jc w:val="both"/>
              <w:rPr>
                <w:b/>
                <w:color w:val="EE0000"/>
              </w:rPr>
            </w:pPr>
          </w:p>
        </w:tc>
      </w:tr>
      <w:tr w:rsidR="00EF72AB" w:rsidRPr="00EF72AB" w14:paraId="4FA06BBE" w14:textId="77777777" w:rsidTr="00D9659C">
        <w:tc>
          <w:tcPr>
            <w:tcW w:w="550" w:type="dxa"/>
          </w:tcPr>
          <w:p w14:paraId="3DC4DB75" w14:textId="6656A95D" w:rsidR="00663B2B" w:rsidRPr="007B14D3" w:rsidRDefault="00D540EF" w:rsidP="00B975C4">
            <w:pPr>
              <w:jc w:val="both"/>
              <w:rPr>
                <w:b/>
              </w:rPr>
            </w:pPr>
            <w:r w:rsidRPr="007B14D3">
              <w:rPr>
                <w:b/>
              </w:rPr>
              <w:t>9.</w:t>
            </w:r>
          </w:p>
        </w:tc>
        <w:tc>
          <w:tcPr>
            <w:tcW w:w="8135" w:type="dxa"/>
          </w:tcPr>
          <w:p w14:paraId="5C3DCF18" w14:textId="56EAE7E4" w:rsidR="00E67CC9" w:rsidRPr="007B14D3" w:rsidRDefault="00663B2B" w:rsidP="00B975C4">
            <w:pPr>
              <w:jc w:val="both"/>
              <w:rPr>
                <w:b/>
              </w:rPr>
            </w:pPr>
            <w:r w:rsidRPr="007B14D3">
              <w:rPr>
                <w:b/>
              </w:rPr>
              <w:t>Memory Café</w:t>
            </w:r>
          </w:p>
          <w:p w14:paraId="463D7F3B" w14:textId="73F762B8" w:rsidR="00D54F6D" w:rsidRDefault="00204D1D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7B14D3">
              <w:rPr>
                <w:bCs/>
              </w:rPr>
              <w:t xml:space="preserve">Patients, staff and members who attended </w:t>
            </w:r>
            <w:r w:rsidR="00592933">
              <w:rPr>
                <w:bCs/>
              </w:rPr>
              <w:t>remarked that it was</w:t>
            </w:r>
            <w:r w:rsidRPr="007B14D3">
              <w:rPr>
                <w:bCs/>
              </w:rPr>
              <w:t xml:space="preserve"> very successful.  </w:t>
            </w:r>
            <w:r w:rsidR="007B14D3">
              <w:rPr>
                <w:bCs/>
              </w:rPr>
              <w:t xml:space="preserve">Patients and carers </w:t>
            </w:r>
            <w:r w:rsidR="00524EBC">
              <w:rPr>
                <w:bCs/>
              </w:rPr>
              <w:t xml:space="preserve">found it informative and helpful. </w:t>
            </w:r>
            <w:r w:rsidR="00FE63B9">
              <w:rPr>
                <w:bCs/>
              </w:rPr>
              <w:t xml:space="preserve">Nikki (Social Prescriber) </w:t>
            </w:r>
            <w:r w:rsidR="004C0BE9">
              <w:rPr>
                <w:bCs/>
              </w:rPr>
              <w:t xml:space="preserve">was </w:t>
            </w:r>
            <w:proofErr w:type="spellStart"/>
            <w:r w:rsidR="004C0BE9">
              <w:rPr>
                <w:bCs/>
              </w:rPr>
              <w:t>particulary</w:t>
            </w:r>
            <w:proofErr w:type="spellEnd"/>
            <w:r w:rsidR="004C0BE9">
              <w:rPr>
                <w:bCs/>
              </w:rPr>
              <w:t xml:space="preserve"> appreciated and during refreshment time was able to support </w:t>
            </w:r>
            <w:r w:rsidR="004D29D0">
              <w:rPr>
                <w:bCs/>
              </w:rPr>
              <w:t>9</w:t>
            </w:r>
            <w:r w:rsidR="004C0BE9">
              <w:rPr>
                <w:bCs/>
              </w:rPr>
              <w:t xml:space="preserve"> patients</w:t>
            </w:r>
            <w:r w:rsidR="004D29D0">
              <w:rPr>
                <w:bCs/>
              </w:rPr>
              <w:t xml:space="preserve"> with appropriate referrals</w:t>
            </w:r>
            <w:r w:rsidR="004C0BE9">
              <w:rPr>
                <w:bCs/>
              </w:rPr>
              <w:t>.</w:t>
            </w:r>
          </w:p>
          <w:p w14:paraId="4BA5047A" w14:textId="2C09DF8D" w:rsidR="000D5416" w:rsidRPr="007B14D3" w:rsidRDefault="000D5416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Next Memory Café</w:t>
            </w:r>
            <w:r w:rsidR="006922C8">
              <w:rPr>
                <w:bCs/>
              </w:rPr>
              <w:t>,</w:t>
            </w:r>
            <w:r w:rsidR="00E93654">
              <w:rPr>
                <w:bCs/>
              </w:rPr>
              <w:t xml:space="preserve"> </w:t>
            </w:r>
            <w:r w:rsidR="00AA3206">
              <w:rPr>
                <w:bCs/>
              </w:rPr>
              <w:t xml:space="preserve">Thurs </w:t>
            </w:r>
            <w:r w:rsidR="00E93654">
              <w:rPr>
                <w:bCs/>
              </w:rPr>
              <w:t>11</w:t>
            </w:r>
            <w:r w:rsidR="00E93654" w:rsidRPr="00E93654">
              <w:rPr>
                <w:bCs/>
                <w:vertAlign w:val="superscript"/>
              </w:rPr>
              <w:t>th</w:t>
            </w:r>
            <w:r w:rsidR="00E93654">
              <w:rPr>
                <w:bCs/>
              </w:rPr>
              <w:t xml:space="preserve"> </w:t>
            </w:r>
            <w:r w:rsidR="00244FE9">
              <w:rPr>
                <w:bCs/>
              </w:rPr>
              <w:t>December</w:t>
            </w:r>
            <w:r w:rsidR="00B26AFE">
              <w:rPr>
                <w:bCs/>
              </w:rPr>
              <w:t>, 1pm</w:t>
            </w:r>
            <w:r w:rsidR="00677785">
              <w:rPr>
                <w:bCs/>
              </w:rPr>
              <w:t xml:space="preserve"> Jenny to check date with Karen. </w:t>
            </w:r>
          </w:p>
          <w:p w14:paraId="4423E31B" w14:textId="32A42329" w:rsidR="00A91CE7" w:rsidRPr="007B14D3" w:rsidRDefault="00A91CE7" w:rsidP="00B975C4">
            <w:pPr>
              <w:tabs>
                <w:tab w:val="left" w:pos="3250"/>
              </w:tabs>
              <w:jc w:val="both"/>
            </w:pPr>
            <w:r w:rsidRPr="007B14D3">
              <w:tab/>
            </w:r>
          </w:p>
        </w:tc>
        <w:tc>
          <w:tcPr>
            <w:tcW w:w="1800" w:type="dxa"/>
          </w:tcPr>
          <w:p w14:paraId="6D00B36D" w14:textId="77777777" w:rsidR="00E67CC9" w:rsidRDefault="00E67CC9" w:rsidP="00B975C4">
            <w:pPr>
              <w:jc w:val="both"/>
              <w:rPr>
                <w:b/>
                <w:color w:val="EE0000"/>
              </w:rPr>
            </w:pPr>
          </w:p>
          <w:p w14:paraId="60397DD8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23129A97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78B174BB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06366883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21F21BA3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5AE2EE00" w14:textId="77777777" w:rsidR="00215BCF" w:rsidRDefault="00215BCF" w:rsidP="00B975C4">
            <w:pPr>
              <w:jc w:val="both"/>
              <w:rPr>
                <w:b/>
                <w:color w:val="EE0000"/>
              </w:rPr>
            </w:pPr>
          </w:p>
          <w:p w14:paraId="6063F376" w14:textId="41A5FF66" w:rsidR="00215BCF" w:rsidRPr="00215BCF" w:rsidRDefault="00215BCF" w:rsidP="00B975C4">
            <w:pPr>
              <w:jc w:val="both"/>
              <w:rPr>
                <w:b/>
              </w:rPr>
            </w:pPr>
            <w:r w:rsidRPr="00215BCF">
              <w:rPr>
                <w:b/>
              </w:rPr>
              <w:t>Jenny</w:t>
            </w:r>
          </w:p>
          <w:p w14:paraId="2FCC6737" w14:textId="70394F3E" w:rsidR="00A737A6" w:rsidRPr="00925B6D" w:rsidRDefault="00A737A6" w:rsidP="00B975C4">
            <w:pPr>
              <w:jc w:val="both"/>
              <w:rPr>
                <w:b/>
                <w:color w:val="EE0000"/>
              </w:rPr>
            </w:pPr>
          </w:p>
        </w:tc>
      </w:tr>
      <w:tr w:rsidR="00365A75" w:rsidRPr="00EF72AB" w14:paraId="7157DC37" w14:textId="77777777" w:rsidTr="00D9659C">
        <w:tc>
          <w:tcPr>
            <w:tcW w:w="550" w:type="dxa"/>
          </w:tcPr>
          <w:p w14:paraId="6FAE070C" w14:textId="1E319901" w:rsidR="00365A75" w:rsidRPr="002C51F7" w:rsidRDefault="00365A75" w:rsidP="008E1474">
            <w:pPr>
              <w:jc w:val="both"/>
              <w:rPr>
                <w:b/>
              </w:rPr>
            </w:pPr>
            <w:r w:rsidRPr="002C51F7">
              <w:rPr>
                <w:b/>
              </w:rPr>
              <w:t>10.</w:t>
            </w:r>
          </w:p>
        </w:tc>
        <w:tc>
          <w:tcPr>
            <w:tcW w:w="8135" w:type="dxa"/>
          </w:tcPr>
          <w:p w14:paraId="1E493790" w14:textId="77777777" w:rsidR="00365A75" w:rsidRPr="00524EBC" w:rsidRDefault="00365A75" w:rsidP="00B975C4">
            <w:pPr>
              <w:jc w:val="both"/>
              <w:rPr>
                <w:b/>
              </w:rPr>
            </w:pPr>
            <w:r w:rsidRPr="00524EBC">
              <w:rPr>
                <w:b/>
              </w:rPr>
              <w:t>Memory Café Drop-In</w:t>
            </w:r>
            <w:r w:rsidR="002C51F7" w:rsidRPr="00524EBC">
              <w:rPr>
                <w:b/>
              </w:rPr>
              <w:t xml:space="preserve"> Sessions </w:t>
            </w:r>
          </w:p>
          <w:p w14:paraId="2E178D10" w14:textId="2ABB4682" w:rsidR="002C51F7" w:rsidRDefault="0012418D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12418D">
              <w:rPr>
                <w:bCs/>
              </w:rPr>
              <w:t>Discussed and agreed</w:t>
            </w:r>
          </w:p>
          <w:p w14:paraId="0C7A84C1" w14:textId="1F499BD6" w:rsidR="00B84125" w:rsidRDefault="00891018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</w:t>
            </w:r>
            <w:r w:rsidR="00B84125">
              <w:rPr>
                <w:bCs/>
              </w:rPr>
              <w:t xml:space="preserve"> be held in</w:t>
            </w:r>
            <w:r>
              <w:rPr>
                <w:bCs/>
              </w:rPr>
              <w:t xml:space="preserve"> </w:t>
            </w:r>
            <w:r w:rsidR="00B84125">
              <w:rPr>
                <w:bCs/>
              </w:rPr>
              <w:t xml:space="preserve">between the Café </w:t>
            </w:r>
            <w:r w:rsidR="000D5416">
              <w:rPr>
                <w:bCs/>
              </w:rPr>
              <w:t>meetings</w:t>
            </w:r>
            <w:r w:rsidR="00021F52">
              <w:rPr>
                <w:bCs/>
              </w:rPr>
              <w:t xml:space="preserve">, </w:t>
            </w:r>
            <w:r w:rsidR="00746C07">
              <w:rPr>
                <w:bCs/>
              </w:rPr>
              <w:t xml:space="preserve">therefore </w:t>
            </w:r>
            <w:r w:rsidR="00021F52">
              <w:rPr>
                <w:bCs/>
              </w:rPr>
              <w:t>every 6 months</w:t>
            </w:r>
          </w:p>
          <w:p w14:paraId="67F6A302" w14:textId="18D63752" w:rsidR="00393746" w:rsidRPr="00215BCF" w:rsidRDefault="001C504F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Discussion re hall cleaner</w:t>
            </w:r>
            <w:r w:rsidR="00393746">
              <w:rPr>
                <w:bCs/>
              </w:rPr>
              <w:t xml:space="preserve"> working on Thursdays so Drop-Ins perhaps </w:t>
            </w:r>
            <w:r w:rsidR="00855611">
              <w:rPr>
                <w:bCs/>
              </w:rPr>
              <w:t>cou</w:t>
            </w:r>
            <w:r w:rsidR="00B975C4">
              <w:rPr>
                <w:bCs/>
              </w:rPr>
              <w:t>ld</w:t>
            </w:r>
            <w:r w:rsidR="00393746">
              <w:rPr>
                <w:bCs/>
              </w:rPr>
              <w:t xml:space="preserve"> be held on different days and perhaps alternate mornings and afternoons.</w:t>
            </w:r>
            <w:r w:rsidR="00855611">
              <w:rPr>
                <w:bCs/>
              </w:rPr>
              <w:t xml:space="preserve"> Agreed</w:t>
            </w:r>
          </w:p>
          <w:p w14:paraId="10F4F8B1" w14:textId="5D59E4AE" w:rsidR="00E80CC9" w:rsidRDefault="00746C07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First Drop-In</w:t>
            </w:r>
            <w:r w:rsidR="006922C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086115">
              <w:rPr>
                <w:bCs/>
              </w:rPr>
              <w:t>Tuesday 16</w:t>
            </w:r>
            <w:r w:rsidR="00086115" w:rsidRPr="00086115">
              <w:rPr>
                <w:bCs/>
                <w:vertAlign w:val="superscript"/>
              </w:rPr>
              <w:t>th</w:t>
            </w:r>
            <w:r w:rsidR="00086115">
              <w:rPr>
                <w:bCs/>
              </w:rPr>
              <w:t xml:space="preserve"> </w:t>
            </w:r>
            <w:proofErr w:type="gramStart"/>
            <w:r w:rsidR="00086115">
              <w:rPr>
                <w:bCs/>
              </w:rPr>
              <w:t>September</w:t>
            </w:r>
            <w:r w:rsidR="00F60827">
              <w:rPr>
                <w:bCs/>
              </w:rPr>
              <w:t>,</w:t>
            </w:r>
            <w:proofErr w:type="gramEnd"/>
            <w:r w:rsidR="00F60827">
              <w:rPr>
                <w:bCs/>
              </w:rPr>
              <w:t xml:space="preserve"> 2-4pm</w:t>
            </w:r>
            <w:r w:rsidR="00215BCF">
              <w:rPr>
                <w:bCs/>
              </w:rPr>
              <w:t>. Jenny to check date with Karen.</w:t>
            </w:r>
          </w:p>
          <w:p w14:paraId="7D096A68" w14:textId="084C161C" w:rsidR="0012418D" w:rsidRDefault="00FE63B9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The practice will send invitations.</w:t>
            </w:r>
          </w:p>
          <w:p w14:paraId="40B35436" w14:textId="41758896" w:rsidR="00FE63B9" w:rsidRDefault="00F60827" w:rsidP="00B975C4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Tea, coffee</w:t>
            </w:r>
            <w:r w:rsidR="00C724AB">
              <w:rPr>
                <w:bCs/>
              </w:rPr>
              <w:t xml:space="preserve">, squash </w:t>
            </w:r>
            <w:r>
              <w:rPr>
                <w:bCs/>
              </w:rPr>
              <w:t xml:space="preserve">and biscuits will be </w:t>
            </w:r>
            <w:r w:rsidR="00C724AB">
              <w:rPr>
                <w:bCs/>
              </w:rPr>
              <w:t>provided.</w:t>
            </w:r>
          </w:p>
          <w:p w14:paraId="02515AB6" w14:textId="7DDAF79C" w:rsidR="00C724AB" w:rsidRPr="0012418D" w:rsidRDefault="00C724AB" w:rsidP="00B975C4">
            <w:pPr>
              <w:pStyle w:val="ListParagraph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6FFCBF31" w14:textId="77777777" w:rsidR="00365A75" w:rsidRDefault="00365A75" w:rsidP="008E1474">
            <w:pPr>
              <w:jc w:val="both"/>
              <w:rPr>
                <w:b/>
                <w:color w:val="EE0000"/>
              </w:rPr>
            </w:pPr>
          </w:p>
          <w:p w14:paraId="5652BE93" w14:textId="77777777" w:rsidR="00215BCF" w:rsidRDefault="00215BCF" w:rsidP="008E1474">
            <w:pPr>
              <w:jc w:val="both"/>
              <w:rPr>
                <w:b/>
                <w:color w:val="EE0000"/>
              </w:rPr>
            </w:pPr>
          </w:p>
          <w:p w14:paraId="162AE61A" w14:textId="77777777" w:rsidR="00215BCF" w:rsidRDefault="00215BCF" w:rsidP="008E1474">
            <w:pPr>
              <w:jc w:val="both"/>
              <w:rPr>
                <w:b/>
                <w:color w:val="EE0000"/>
              </w:rPr>
            </w:pPr>
          </w:p>
          <w:p w14:paraId="26DA8850" w14:textId="77777777" w:rsidR="00215BCF" w:rsidRDefault="00215BCF" w:rsidP="008E1474">
            <w:pPr>
              <w:jc w:val="both"/>
              <w:rPr>
                <w:b/>
                <w:color w:val="EE0000"/>
              </w:rPr>
            </w:pPr>
          </w:p>
          <w:p w14:paraId="61EB3F25" w14:textId="77777777" w:rsidR="00215BCF" w:rsidRDefault="00215BCF" w:rsidP="008E1474">
            <w:pPr>
              <w:jc w:val="both"/>
              <w:rPr>
                <w:b/>
                <w:color w:val="EE0000"/>
              </w:rPr>
            </w:pPr>
          </w:p>
          <w:p w14:paraId="2B362C8F" w14:textId="77777777" w:rsidR="00DA4456" w:rsidRDefault="00DA4456" w:rsidP="008E1474">
            <w:pPr>
              <w:jc w:val="both"/>
              <w:rPr>
                <w:b/>
                <w:color w:val="EE0000"/>
              </w:rPr>
            </w:pPr>
          </w:p>
          <w:p w14:paraId="06C571F1" w14:textId="77777777" w:rsidR="00DA4456" w:rsidRDefault="00DA4456" w:rsidP="008E1474">
            <w:pPr>
              <w:jc w:val="both"/>
              <w:rPr>
                <w:b/>
                <w:color w:val="EE0000"/>
              </w:rPr>
            </w:pPr>
          </w:p>
          <w:p w14:paraId="13A077E5" w14:textId="77777777" w:rsidR="00DA4456" w:rsidRDefault="00DA4456" w:rsidP="008E1474">
            <w:pPr>
              <w:jc w:val="both"/>
              <w:rPr>
                <w:b/>
                <w:color w:val="EE0000"/>
              </w:rPr>
            </w:pPr>
          </w:p>
          <w:p w14:paraId="509F2D33" w14:textId="77777777" w:rsidR="00975CA9" w:rsidRDefault="00975CA9" w:rsidP="008E1474">
            <w:pPr>
              <w:jc w:val="both"/>
              <w:rPr>
                <w:b/>
                <w:color w:val="EE0000"/>
              </w:rPr>
            </w:pPr>
          </w:p>
          <w:p w14:paraId="0611BBA2" w14:textId="7D521291" w:rsidR="00215BCF" w:rsidRPr="00925B6D" w:rsidRDefault="00DA4456" w:rsidP="008E1474">
            <w:pPr>
              <w:jc w:val="both"/>
              <w:rPr>
                <w:b/>
                <w:color w:val="EE0000"/>
              </w:rPr>
            </w:pPr>
            <w:r w:rsidRPr="006A33D5">
              <w:rPr>
                <w:b/>
              </w:rPr>
              <w:t>Jenny</w:t>
            </w:r>
          </w:p>
        </w:tc>
      </w:tr>
      <w:tr w:rsidR="00EF72AB" w:rsidRPr="00EF72AB" w14:paraId="56E5AD26" w14:textId="77777777" w:rsidTr="00D9659C">
        <w:tc>
          <w:tcPr>
            <w:tcW w:w="550" w:type="dxa"/>
          </w:tcPr>
          <w:p w14:paraId="6736A5C8" w14:textId="1172C767" w:rsidR="00663B2B" w:rsidRPr="00925B6D" w:rsidRDefault="00A11FC1" w:rsidP="008E1474">
            <w:pPr>
              <w:jc w:val="both"/>
              <w:rPr>
                <w:b/>
                <w:color w:val="EE0000"/>
              </w:rPr>
            </w:pPr>
            <w:r w:rsidRPr="00855611">
              <w:rPr>
                <w:b/>
              </w:rPr>
              <w:t>1</w:t>
            </w:r>
            <w:r w:rsidR="002C51F7" w:rsidRPr="00855611">
              <w:rPr>
                <w:b/>
              </w:rPr>
              <w:t>1.</w:t>
            </w:r>
          </w:p>
        </w:tc>
        <w:tc>
          <w:tcPr>
            <w:tcW w:w="8135" w:type="dxa"/>
          </w:tcPr>
          <w:p w14:paraId="0B4DCBA0" w14:textId="3CA1C081" w:rsidR="00E67CC9" w:rsidRPr="003D16ED" w:rsidRDefault="00663B2B" w:rsidP="00B975C4">
            <w:pPr>
              <w:jc w:val="both"/>
              <w:rPr>
                <w:b/>
              </w:rPr>
            </w:pPr>
            <w:r w:rsidRPr="003D16ED">
              <w:rPr>
                <w:b/>
              </w:rPr>
              <w:t>Any Other Business</w:t>
            </w:r>
          </w:p>
          <w:p w14:paraId="36010BB5" w14:textId="224BA4FD" w:rsidR="003D16ED" w:rsidRPr="00D71ED7" w:rsidRDefault="003D16ED" w:rsidP="00B975C4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925B6D">
              <w:rPr>
                <w:bCs/>
              </w:rPr>
              <w:t>Practice’s mitigation when the B2000 is closed</w:t>
            </w:r>
            <w:r>
              <w:rPr>
                <w:bCs/>
              </w:rPr>
              <w:t>,</w:t>
            </w:r>
            <w:r w:rsidRPr="00925B6D">
              <w:rPr>
                <w:bCs/>
              </w:rPr>
              <w:t xml:space="preserve"> </w:t>
            </w:r>
            <w:r w:rsidR="000D3559">
              <w:rPr>
                <w:bCs/>
              </w:rPr>
              <w:t xml:space="preserve">thus </w:t>
            </w:r>
            <w:r w:rsidRPr="00925B6D">
              <w:rPr>
                <w:bCs/>
              </w:rPr>
              <w:t>affecting Cliffe</w:t>
            </w:r>
            <w:r w:rsidR="00D707AF">
              <w:rPr>
                <w:bCs/>
              </w:rPr>
              <w:t xml:space="preserve"> </w:t>
            </w:r>
            <w:r w:rsidR="00D707AF" w:rsidRPr="00D71ED7">
              <w:rPr>
                <w:bCs/>
              </w:rPr>
              <w:t>Surgery</w:t>
            </w:r>
            <w:r w:rsidR="00E80395" w:rsidRPr="00D71ED7">
              <w:rPr>
                <w:bCs/>
              </w:rPr>
              <w:t>?</w:t>
            </w:r>
          </w:p>
          <w:p w14:paraId="21D2419E" w14:textId="1C8C0E00" w:rsidR="00B536C8" w:rsidRPr="00D71ED7" w:rsidRDefault="00B536C8" w:rsidP="00B975C4">
            <w:pPr>
              <w:pStyle w:val="ListParagraph"/>
              <w:jc w:val="both"/>
              <w:rPr>
                <w:bCs/>
              </w:rPr>
            </w:pPr>
            <w:r w:rsidRPr="00D71ED7">
              <w:rPr>
                <w:bCs/>
              </w:rPr>
              <w:t>The practice will maximise appointments at the other sites</w:t>
            </w:r>
            <w:r w:rsidR="001D2C03" w:rsidRPr="00D71ED7">
              <w:rPr>
                <w:bCs/>
              </w:rPr>
              <w:t xml:space="preserve">, Wainscott will open all day every day </w:t>
            </w:r>
            <w:r w:rsidR="00687893" w:rsidRPr="00D71ED7">
              <w:rPr>
                <w:bCs/>
              </w:rPr>
              <w:t>throughout</w:t>
            </w:r>
            <w:r w:rsidR="001D2C03" w:rsidRPr="00D71ED7">
              <w:rPr>
                <w:bCs/>
              </w:rPr>
              <w:t xml:space="preserve"> the road closure and patients affected will </w:t>
            </w:r>
            <w:r w:rsidR="004A6E1C" w:rsidRPr="00D71ED7">
              <w:rPr>
                <w:bCs/>
              </w:rPr>
              <w:t>be notified ahead of their appointments.</w:t>
            </w:r>
          </w:p>
          <w:p w14:paraId="71B45573" w14:textId="525A850E" w:rsidR="00530C2F" w:rsidRPr="00D71ED7" w:rsidRDefault="00530C2F" w:rsidP="00B975C4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D71ED7">
              <w:rPr>
                <w:bCs/>
              </w:rPr>
              <w:t>P</w:t>
            </w:r>
            <w:r w:rsidR="003D16ED" w:rsidRPr="00D71ED7">
              <w:rPr>
                <w:bCs/>
              </w:rPr>
              <w:t>atient</w:t>
            </w:r>
            <w:r w:rsidRPr="00D71ED7">
              <w:rPr>
                <w:bCs/>
              </w:rPr>
              <w:t>s’ problems</w:t>
            </w:r>
            <w:r w:rsidR="003D16ED" w:rsidRPr="00D71ED7">
              <w:rPr>
                <w:bCs/>
              </w:rPr>
              <w:t xml:space="preserve"> </w:t>
            </w:r>
            <w:r w:rsidRPr="00D71ED7">
              <w:rPr>
                <w:bCs/>
              </w:rPr>
              <w:t>around getting appoin</w:t>
            </w:r>
            <w:r w:rsidR="00387B77">
              <w:rPr>
                <w:bCs/>
              </w:rPr>
              <w:t>t</w:t>
            </w:r>
            <w:r w:rsidRPr="00D71ED7">
              <w:rPr>
                <w:bCs/>
              </w:rPr>
              <w:t>ments</w:t>
            </w:r>
            <w:r w:rsidR="00C1661E" w:rsidRPr="00D71ED7">
              <w:rPr>
                <w:bCs/>
              </w:rPr>
              <w:t xml:space="preserve"> </w:t>
            </w:r>
            <w:r w:rsidR="003D7256" w:rsidRPr="00D71ED7">
              <w:rPr>
                <w:bCs/>
              </w:rPr>
              <w:t>–</w:t>
            </w:r>
            <w:r w:rsidR="00C1661E" w:rsidRPr="00D71ED7">
              <w:rPr>
                <w:bCs/>
              </w:rPr>
              <w:t xml:space="preserve"> </w:t>
            </w:r>
            <w:r w:rsidR="003D7256" w:rsidRPr="00D71ED7">
              <w:rPr>
                <w:bCs/>
              </w:rPr>
              <w:t>the patient</w:t>
            </w:r>
            <w:r w:rsidRPr="00D71ED7">
              <w:rPr>
                <w:bCs/>
              </w:rPr>
              <w:t>s</w:t>
            </w:r>
            <w:r w:rsidR="003D7256" w:rsidRPr="00D71ED7">
              <w:rPr>
                <w:bCs/>
              </w:rPr>
              <w:t xml:space="preserve"> had</w:t>
            </w:r>
            <w:r w:rsidRPr="00D71ED7">
              <w:rPr>
                <w:bCs/>
              </w:rPr>
              <w:t xml:space="preserve"> had </w:t>
            </w:r>
            <w:r w:rsidR="00D52DF5" w:rsidRPr="00D71ED7">
              <w:rPr>
                <w:bCs/>
              </w:rPr>
              <w:t>difficulty</w:t>
            </w:r>
          </w:p>
          <w:p w14:paraId="7A605446" w14:textId="3289E636" w:rsidR="00530C2F" w:rsidRPr="00D71ED7" w:rsidRDefault="00530C2F" w:rsidP="00B975C4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  <w:r w:rsidRPr="00D71ED7">
              <w:rPr>
                <w:bCs/>
              </w:rPr>
              <w:t xml:space="preserve">getting or discussing test results </w:t>
            </w:r>
          </w:p>
          <w:p w14:paraId="043E246C" w14:textId="37DF72CF" w:rsidR="00AE49AB" w:rsidRPr="00C92FE5" w:rsidRDefault="00D52DF5" w:rsidP="00B975C4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  <w:r w:rsidRPr="00D71ED7">
              <w:rPr>
                <w:bCs/>
              </w:rPr>
              <w:t>getting an appointment within 2 weeks</w:t>
            </w:r>
          </w:p>
          <w:p w14:paraId="28F56CB5" w14:textId="05505124" w:rsidR="00523019" w:rsidRPr="00D71ED7" w:rsidRDefault="00AE49AB" w:rsidP="00B975C4">
            <w:pPr>
              <w:jc w:val="both"/>
              <w:rPr>
                <w:bCs/>
              </w:rPr>
            </w:pPr>
            <w:r w:rsidRPr="00D71ED7">
              <w:rPr>
                <w:bCs/>
              </w:rPr>
              <w:t xml:space="preserve">         </w:t>
            </w:r>
            <w:r w:rsidR="00523019" w:rsidRPr="00D71ED7">
              <w:rPr>
                <w:bCs/>
              </w:rPr>
              <w:t xml:space="preserve">  If patients use the NHS app, they can see test results and GP </w:t>
            </w:r>
          </w:p>
          <w:p w14:paraId="19D32E97" w14:textId="5346E0AB" w:rsidR="00A52040" w:rsidRPr="00D71ED7" w:rsidRDefault="00523019" w:rsidP="00B975C4">
            <w:pPr>
              <w:jc w:val="both"/>
              <w:rPr>
                <w:bCs/>
              </w:rPr>
            </w:pPr>
            <w:r w:rsidRPr="00D71ED7">
              <w:rPr>
                <w:bCs/>
              </w:rPr>
              <w:t xml:space="preserve">           comments</w:t>
            </w:r>
            <w:r w:rsidR="00F760EE" w:rsidRPr="00D71ED7">
              <w:rPr>
                <w:bCs/>
              </w:rPr>
              <w:t>, including appointment details if appropriate.</w:t>
            </w:r>
            <w:r w:rsidR="00D52DF5" w:rsidRPr="00D71ED7">
              <w:rPr>
                <w:bCs/>
              </w:rPr>
              <w:t xml:space="preserve"> </w:t>
            </w:r>
            <w:r w:rsidR="00EB18F4" w:rsidRPr="00D71ED7">
              <w:rPr>
                <w:bCs/>
              </w:rPr>
              <w:t xml:space="preserve">Text </w:t>
            </w:r>
          </w:p>
          <w:p w14:paraId="40DA8AF4" w14:textId="77777777" w:rsidR="00A52040" w:rsidRPr="00D71ED7" w:rsidRDefault="00A52040" w:rsidP="00B975C4">
            <w:pPr>
              <w:jc w:val="both"/>
              <w:rPr>
                <w:bCs/>
              </w:rPr>
            </w:pPr>
            <w:r w:rsidRPr="00D71ED7">
              <w:rPr>
                <w:bCs/>
              </w:rPr>
              <w:t xml:space="preserve">           </w:t>
            </w:r>
            <w:r w:rsidR="00EB18F4" w:rsidRPr="00D71ED7">
              <w:rPr>
                <w:bCs/>
              </w:rPr>
              <w:t xml:space="preserve">messages re appointments are also </w:t>
            </w:r>
            <w:proofErr w:type="spellStart"/>
            <w:proofErr w:type="gramStart"/>
            <w:r w:rsidR="00EB18F4" w:rsidRPr="00D71ED7">
              <w:rPr>
                <w:bCs/>
              </w:rPr>
              <w:t>included</w:t>
            </w:r>
            <w:r w:rsidRPr="00D71ED7">
              <w:rPr>
                <w:bCs/>
              </w:rPr>
              <w:t>.</w:t>
            </w:r>
            <w:r w:rsidR="00F760EE" w:rsidRPr="00D71ED7">
              <w:rPr>
                <w:bCs/>
              </w:rPr>
              <w:t>The</w:t>
            </w:r>
            <w:proofErr w:type="spellEnd"/>
            <w:proofErr w:type="gramEnd"/>
            <w:r w:rsidR="00F760EE" w:rsidRPr="00D71ED7">
              <w:rPr>
                <w:bCs/>
              </w:rPr>
              <w:t xml:space="preserve"> My GP app isn’t </w:t>
            </w:r>
            <w:r w:rsidRPr="00D71ED7">
              <w:rPr>
                <w:bCs/>
              </w:rPr>
              <w:t xml:space="preserve">   </w:t>
            </w:r>
          </w:p>
          <w:p w14:paraId="1ED8CF8A" w14:textId="26B9F576" w:rsidR="00EB18F4" w:rsidRPr="00D71ED7" w:rsidRDefault="00A52040" w:rsidP="00B975C4">
            <w:pPr>
              <w:jc w:val="both"/>
              <w:rPr>
                <w:bCs/>
              </w:rPr>
            </w:pPr>
            <w:r w:rsidRPr="00D71ED7">
              <w:rPr>
                <w:bCs/>
              </w:rPr>
              <w:t xml:space="preserve">           </w:t>
            </w:r>
            <w:r w:rsidR="00F760EE" w:rsidRPr="00D71ED7">
              <w:rPr>
                <w:bCs/>
              </w:rPr>
              <w:t>quite so comprehensive.</w:t>
            </w:r>
            <w:r w:rsidR="00530C2F" w:rsidRPr="00D71ED7">
              <w:rPr>
                <w:bCs/>
              </w:rPr>
              <w:t xml:space="preserve"> </w:t>
            </w:r>
          </w:p>
          <w:p w14:paraId="2B798C85" w14:textId="77777777" w:rsidR="003F1740" w:rsidRPr="00D71ED7" w:rsidRDefault="00AE49AB" w:rsidP="00B975C4">
            <w:pPr>
              <w:jc w:val="both"/>
              <w:rPr>
                <w:bCs/>
              </w:rPr>
            </w:pPr>
            <w:r w:rsidRPr="00D71ED7">
              <w:rPr>
                <w:bCs/>
              </w:rPr>
              <w:t xml:space="preserve">           </w:t>
            </w:r>
            <w:r w:rsidR="003F1740" w:rsidRPr="00D71ED7">
              <w:rPr>
                <w:bCs/>
              </w:rPr>
              <w:t>Online booking using eConsult is being encouraged.</w:t>
            </w:r>
          </w:p>
          <w:p w14:paraId="2DDF5192" w14:textId="5CDED3D5" w:rsidR="00131171" w:rsidRPr="00B60A74" w:rsidRDefault="003F1740" w:rsidP="00B975C4">
            <w:pPr>
              <w:jc w:val="both"/>
              <w:rPr>
                <w:b/>
                <w:color w:val="EE0000"/>
              </w:rPr>
            </w:pPr>
            <w:r>
              <w:rPr>
                <w:bCs/>
                <w:color w:val="EE0000"/>
              </w:rPr>
              <w:t xml:space="preserve">            </w:t>
            </w:r>
            <w:r w:rsidR="003D7256" w:rsidRPr="00523019">
              <w:rPr>
                <w:bCs/>
                <w:color w:val="EE0000"/>
              </w:rPr>
              <w:t xml:space="preserve"> </w:t>
            </w:r>
          </w:p>
          <w:p w14:paraId="3DA13130" w14:textId="654AF48E" w:rsidR="00605059" w:rsidRDefault="00CF66AC" w:rsidP="00B975C4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A4395">
              <w:rPr>
                <w:bCs/>
              </w:rPr>
              <w:t xml:space="preserve">Members were reminded that the </w:t>
            </w:r>
            <w:r w:rsidR="00E745A2" w:rsidRPr="001A4395">
              <w:rPr>
                <w:bCs/>
              </w:rPr>
              <w:t xml:space="preserve">PPG </w:t>
            </w:r>
            <w:r w:rsidR="00C57EE1" w:rsidRPr="001A4395">
              <w:rPr>
                <w:bCs/>
              </w:rPr>
              <w:t xml:space="preserve">AGM will be in </w:t>
            </w:r>
            <w:proofErr w:type="gramStart"/>
            <w:r w:rsidR="00C57EE1" w:rsidRPr="001A4395">
              <w:rPr>
                <w:bCs/>
              </w:rPr>
              <w:t>October  and</w:t>
            </w:r>
            <w:proofErr w:type="gramEnd"/>
            <w:r w:rsidR="00C57EE1" w:rsidRPr="001A4395">
              <w:rPr>
                <w:bCs/>
              </w:rPr>
              <w:t xml:space="preserve"> members c</w:t>
            </w:r>
            <w:r w:rsidR="002E1468" w:rsidRPr="001A4395">
              <w:rPr>
                <w:bCs/>
              </w:rPr>
              <w:t>an</w:t>
            </w:r>
            <w:r w:rsidR="00C57EE1" w:rsidRPr="001A4395">
              <w:rPr>
                <w:bCs/>
              </w:rPr>
              <w:t xml:space="preserve"> put themselves or others forward for </w:t>
            </w:r>
            <w:r w:rsidR="00F65413">
              <w:rPr>
                <w:bCs/>
              </w:rPr>
              <w:t>the positions</w:t>
            </w:r>
            <w:r w:rsidR="007264AB">
              <w:rPr>
                <w:bCs/>
              </w:rPr>
              <w:t xml:space="preserve"> of </w:t>
            </w:r>
            <w:r w:rsidR="00C57EE1" w:rsidRPr="001A4395">
              <w:rPr>
                <w:bCs/>
              </w:rPr>
              <w:t>Chair, Vice-Chai</w:t>
            </w:r>
            <w:r w:rsidR="00605059" w:rsidRPr="001A4395">
              <w:rPr>
                <w:bCs/>
              </w:rPr>
              <w:t>r and Secretary</w:t>
            </w:r>
            <w:r w:rsidR="00AD4C4C">
              <w:rPr>
                <w:bCs/>
              </w:rPr>
              <w:t>.</w:t>
            </w:r>
          </w:p>
          <w:p w14:paraId="53B7B81B" w14:textId="46A25AA9" w:rsidR="004361FC" w:rsidRPr="004361FC" w:rsidRDefault="004361FC" w:rsidP="00B975C4">
            <w:pPr>
              <w:ind w:left="360"/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1B131BD0" w14:textId="77777777" w:rsidR="00663B2B" w:rsidRPr="00925B6D" w:rsidRDefault="00663B2B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349843F6" w14:textId="77777777" w:rsidR="00663B2B" w:rsidRPr="00925B6D" w:rsidRDefault="00663B2B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29213B8D" w14:textId="77777777" w:rsidR="00A54022" w:rsidRPr="00925B6D" w:rsidRDefault="00A54022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56F44027" w14:textId="77777777" w:rsidR="00A54022" w:rsidRPr="00925B6D" w:rsidRDefault="00A54022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10EB0129" w14:textId="77777777" w:rsidR="00A54022" w:rsidRPr="00925B6D" w:rsidRDefault="00A54022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4421D0BC" w14:textId="77777777" w:rsidR="00A54022" w:rsidRPr="00925B6D" w:rsidRDefault="00A54022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36625973" w14:textId="77777777" w:rsidR="005B2BD1" w:rsidRPr="00925B6D" w:rsidRDefault="005B2BD1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3A0D53E7" w14:textId="77777777" w:rsidR="005B2BD1" w:rsidRPr="00925B6D" w:rsidRDefault="005B2BD1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18422C38" w14:textId="77777777" w:rsidR="005B2BD1" w:rsidRPr="00925B6D" w:rsidRDefault="005B2BD1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29CFA2E1" w14:textId="77777777" w:rsidR="005B2BD1" w:rsidRPr="00925B6D" w:rsidRDefault="005B2BD1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617C3240" w14:textId="77777777" w:rsidR="003402A9" w:rsidRPr="00925B6D" w:rsidRDefault="003402A9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  <w:p w14:paraId="7F9A20B5" w14:textId="15973F85" w:rsidR="00A54022" w:rsidRPr="00925B6D" w:rsidRDefault="00A54022" w:rsidP="00AD4C4C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</w:tc>
      </w:tr>
      <w:tr w:rsidR="00EF72AB" w:rsidRPr="00EF72AB" w14:paraId="1D2A707B" w14:textId="77777777" w:rsidTr="00D9659C">
        <w:tc>
          <w:tcPr>
            <w:tcW w:w="550" w:type="dxa"/>
          </w:tcPr>
          <w:p w14:paraId="44306C23" w14:textId="537FA49E" w:rsidR="00663B2B" w:rsidRPr="00491BE6" w:rsidRDefault="00663B2B" w:rsidP="008E1474">
            <w:pPr>
              <w:jc w:val="both"/>
              <w:rPr>
                <w:b/>
              </w:rPr>
            </w:pPr>
            <w:r w:rsidRPr="00491BE6">
              <w:rPr>
                <w:b/>
              </w:rPr>
              <w:t>1</w:t>
            </w:r>
            <w:r w:rsidR="002C51F7">
              <w:rPr>
                <w:b/>
              </w:rPr>
              <w:t>2</w:t>
            </w:r>
            <w:r w:rsidRPr="00491BE6">
              <w:rPr>
                <w:b/>
              </w:rPr>
              <w:t>.</w:t>
            </w:r>
          </w:p>
        </w:tc>
        <w:tc>
          <w:tcPr>
            <w:tcW w:w="8135" w:type="dxa"/>
          </w:tcPr>
          <w:p w14:paraId="2ECD0DF6" w14:textId="2B4AE7CE" w:rsidR="00E67CC9" w:rsidRPr="00491BE6" w:rsidRDefault="00663B2B" w:rsidP="00B975C4">
            <w:pPr>
              <w:jc w:val="both"/>
              <w:rPr>
                <w:b/>
              </w:rPr>
            </w:pPr>
            <w:r w:rsidRPr="00491BE6">
              <w:rPr>
                <w:b/>
              </w:rPr>
              <w:t>Confidentiality</w:t>
            </w:r>
          </w:p>
          <w:p w14:paraId="7DBDC07D" w14:textId="51424CF5" w:rsidR="00663B2B" w:rsidRDefault="00491BE6" w:rsidP="00B975C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491BE6">
              <w:rPr>
                <w:bCs/>
              </w:rPr>
              <w:t>Items were</w:t>
            </w:r>
            <w:r w:rsidR="00663B2B" w:rsidRPr="00491BE6">
              <w:rPr>
                <w:bCs/>
              </w:rPr>
              <w:t xml:space="preserve"> identified.</w:t>
            </w:r>
          </w:p>
          <w:p w14:paraId="35DAD932" w14:textId="1B395AB7" w:rsidR="001D5356" w:rsidRPr="00CD68A7" w:rsidRDefault="001D5356" w:rsidP="00CD68A7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D68A7">
              <w:rPr>
                <w:bCs/>
              </w:rPr>
              <w:t>As requested by the practice</w:t>
            </w:r>
            <w:r w:rsidRPr="00CD68A7">
              <w:rPr>
                <w:bCs/>
              </w:rPr>
              <w:t xml:space="preserve"> and agreed by the Chair</w:t>
            </w:r>
            <w:r w:rsidRPr="00CD68A7">
              <w:rPr>
                <w:bCs/>
              </w:rPr>
              <w:t>, on this occasion</w:t>
            </w:r>
            <w:r w:rsidR="003042C4">
              <w:rPr>
                <w:bCs/>
              </w:rPr>
              <w:t>,</w:t>
            </w:r>
            <w:r w:rsidRPr="00CD68A7">
              <w:rPr>
                <w:bCs/>
              </w:rPr>
              <w:t xml:space="preserve"> the confidential minutes will only be shared with those who physically attended the meeting.</w:t>
            </w:r>
          </w:p>
          <w:p w14:paraId="738E6F19" w14:textId="77777777" w:rsidR="00663B2B" w:rsidRPr="00491BE6" w:rsidRDefault="00663B2B" w:rsidP="00B975C4">
            <w:pPr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3A48FD4E" w14:textId="1F982345" w:rsidR="00663B2B" w:rsidRPr="00925B6D" w:rsidRDefault="00663B2B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</w:tc>
      </w:tr>
      <w:tr w:rsidR="00663B2B" w:rsidRPr="00EF72AB" w14:paraId="202161DA" w14:textId="77777777" w:rsidTr="00D9659C">
        <w:tc>
          <w:tcPr>
            <w:tcW w:w="550" w:type="dxa"/>
          </w:tcPr>
          <w:p w14:paraId="0029DBAE" w14:textId="06B127EE" w:rsidR="00663B2B" w:rsidRPr="00491BE6" w:rsidRDefault="00663B2B" w:rsidP="008E1474">
            <w:pPr>
              <w:jc w:val="both"/>
              <w:rPr>
                <w:b/>
              </w:rPr>
            </w:pPr>
            <w:r w:rsidRPr="00491BE6">
              <w:rPr>
                <w:b/>
              </w:rPr>
              <w:t>1</w:t>
            </w:r>
            <w:r w:rsidR="00365A75">
              <w:rPr>
                <w:b/>
              </w:rPr>
              <w:t>3</w:t>
            </w:r>
            <w:r w:rsidR="000C2369" w:rsidRPr="00491BE6">
              <w:rPr>
                <w:b/>
              </w:rPr>
              <w:t>.</w:t>
            </w:r>
          </w:p>
        </w:tc>
        <w:tc>
          <w:tcPr>
            <w:tcW w:w="8135" w:type="dxa"/>
          </w:tcPr>
          <w:p w14:paraId="3C681187" w14:textId="4688633A" w:rsidR="00B43F74" w:rsidRPr="00491BE6" w:rsidRDefault="00663B2B" w:rsidP="00B975C4">
            <w:pPr>
              <w:jc w:val="both"/>
              <w:rPr>
                <w:bCs/>
              </w:rPr>
            </w:pPr>
            <w:r w:rsidRPr="00491BE6">
              <w:rPr>
                <w:b/>
              </w:rPr>
              <w:t xml:space="preserve">Date of </w:t>
            </w:r>
            <w:r w:rsidR="00B43F74" w:rsidRPr="00491BE6">
              <w:rPr>
                <w:b/>
              </w:rPr>
              <w:t xml:space="preserve">next </w:t>
            </w:r>
            <w:r w:rsidRPr="00491BE6">
              <w:rPr>
                <w:b/>
              </w:rPr>
              <w:t>Meeting</w:t>
            </w:r>
            <w:r w:rsidR="00170528" w:rsidRPr="00491BE6">
              <w:rPr>
                <w:b/>
              </w:rPr>
              <w:t xml:space="preserve"> </w:t>
            </w:r>
          </w:p>
          <w:p w14:paraId="32395104" w14:textId="332CB187" w:rsidR="000C0482" w:rsidRPr="00491BE6" w:rsidRDefault="00170528" w:rsidP="00B975C4">
            <w:pPr>
              <w:jc w:val="both"/>
              <w:rPr>
                <w:bCs/>
              </w:rPr>
            </w:pPr>
            <w:r w:rsidRPr="00491BE6">
              <w:rPr>
                <w:bCs/>
              </w:rPr>
              <w:t xml:space="preserve">Thursday </w:t>
            </w:r>
            <w:r w:rsidR="000970CD">
              <w:rPr>
                <w:bCs/>
              </w:rPr>
              <w:t>16</w:t>
            </w:r>
            <w:r w:rsidR="000970CD" w:rsidRPr="000970CD">
              <w:rPr>
                <w:bCs/>
                <w:vertAlign w:val="superscript"/>
              </w:rPr>
              <w:t>th</w:t>
            </w:r>
            <w:r w:rsidR="000970CD">
              <w:rPr>
                <w:bCs/>
              </w:rPr>
              <w:t xml:space="preserve"> </w:t>
            </w:r>
            <w:proofErr w:type="gramStart"/>
            <w:r w:rsidR="00491BE6">
              <w:rPr>
                <w:bCs/>
              </w:rPr>
              <w:t>October</w:t>
            </w:r>
            <w:r w:rsidRPr="00491BE6">
              <w:rPr>
                <w:bCs/>
              </w:rPr>
              <w:t>,</w:t>
            </w:r>
            <w:proofErr w:type="gramEnd"/>
            <w:r w:rsidRPr="00491BE6">
              <w:rPr>
                <w:bCs/>
              </w:rPr>
              <w:t xml:space="preserve"> </w:t>
            </w:r>
            <w:r w:rsidRPr="00491BE6">
              <w:rPr>
                <w:bdr w:val="none" w:sz="0" w:space="0" w:color="auto" w:frame="1"/>
              </w:rPr>
              <w:t>1.30pm at the Emmanuel Centre</w:t>
            </w:r>
            <w:r w:rsidR="00491BE6" w:rsidRPr="00491BE6">
              <w:rPr>
                <w:bdr w:val="none" w:sz="0" w:space="0" w:color="auto" w:frame="1"/>
              </w:rPr>
              <w:t>, AGM</w:t>
            </w:r>
          </w:p>
          <w:p w14:paraId="1AD23D17" w14:textId="77777777" w:rsidR="00663B2B" w:rsidRPr="00491BE6" w:rsidRDefault="00663B2B" w:rsidP="00B975C4">
            <w:pPr>
              <w:jc w:val="both"/>
              <w:rPr>
                <w:bCs/>
              </w:rPr>
            </w:pPr>
          </w:p>
        </w:tc>
        <w:tc>
          <w:tcPr>
            <w:tcW w:w="1800" w:type="dxa"/>
          </w:tcPr>
          <w:p w14:paraId="0E7E58CD" w14:textId="77777777" w:rsidR="00663B2B" w:rsidRPr="00925B6D" w:rsidRDefault="00663B2B" w:rsidP="008E1474">
            <w:pPr>
              <w:jc w:val="both"/>
              <w:rPr>
                <w:rStyle w:val="Emphasis"/>
                <w:rFonts w:cs="Arial"/>
                <w:b/>
                <w:i w:val="0"/>
                <w:iCs w:val="0"/>
                <w:color w:val="EE0000"/>
              </w:rPr>
            </w:pPr>
          </w:p>
        </w:tc>
      </w:tr>
    </w:tbl>
    <w:p w14:paraId="3BB3B692" w14:textId="77777777" w:rsidR="00246718" w:rsidRPr="00925B6D" w:rsidRDefault="00246718" w:rsidP="00DC425A">
      <w:pPr>
        <w:jc w:val="both"/>
        <w:rPr>
          <w:rFonts w:cs="Arial"/>
          <w:bCs/>
          <w:color w:val="EE0000"/>
        </w:rPr>
      </w:pPr>
    </w:p>
    <w:p w14:paraId="786FD8BA" w14:textId="71B28C33" w:rsidR="006C525C" w:rsidRPr="00080093" w:rsidRDefault="003151D7" w:rsidP="00DC425A">
      <w:pPr>
        <w:jc w:val="both"/>
        <w:rPr>
          <w:rFonts w:cs="Arial"/>
          <w:bCs/>
        </w:rPr>
      </w:pPr>
      <w:r w:rsidRPr="00080093">
        <w:rPr>
          <w:rFonts w:cs="Arial"/>
          <w:bCs/>
        </w:rPr>
        <w:t>Dave</w:t>
      </w:r>
      <w:r w:rsidR="006A09C7" w:rsidRPr="00080093">
        <w:rPr>
          <w:rFonts w:cs="Arial"/>
          <w:bCs/>
        </w:rPr>
        <w:t xml:space="preserve"> thanked everyone for their attendance</w:t>
      </w:r>
      <w:r w:rsidRPr="00080093">
        <w:rPr>
          <w:rFonts w:cs="Arial"/>
          <w:bCs/>
        </w:rPr>
        <w:t xml:space="preserve"> </w:t>
      </w:r>
      <w:r w:rsidR="004141AE" w:rsidRPr="00080093">
        <w:rPr>
          <w:rFonts w:cs="Arial"/>
          <w:bCs/>
        </w:rPr>
        <w:t>and</w:t>
      </w:r>
      <w:r w:rsidR="006A09C7" w:rsidRPr="00080093">
        <w:rPr>
          <w:rFonts w:cs="Arial"/>
          <w:bCs/>
        </w:rPr>
        <w:t xml:space="preserve"> closed the meeting at </w:t>
      </w:r>
      <w:r w:rsidR="00E92BF4">
        <w:rPr>
          <w:rFonts w:cs="Arial"/>
          <w:bCs/>
        </w:rPr>
        <w:t>3</w:t>
      </w:r>
      <w:r w:rsidR="00B27A2F" w:rsidRPr="00080093">
        <w:rPr>
          <w:rFonts w:cs="Arial"/>
          <w:bCs/>
        </w:rPr>
        <w:t>.</w:t>
      </w:r>
      <w:r w:rsidR="00080093" w:rsidRPr="00080093">
        <w:rPr>
          <w:rFonts w:cs="Arial"/>
          <w:bCs/>
        </w:rPr>
        <w:t>31</w:t>
      </w:r>
      <w:r w:rsidR="006A09C7" w:rsidRPr="00080093">
        <w:rPr>
          <w:rFonts w:cs="Arial"/>
          <w:bCs/>
        </w:rPr>
        <w:t>pm.</w:t>
      </w:r>
    </w:p>
    <w:p w14:paraId="75DA41AA" w14:textId="77777777" w:rsidR="007B120E" w:rsidRPr="00925B6D" w:rsidRDefault="007B120E" w:rsidP="00FC1AB8">
      <w:pPr>
        <w:rPr>
          <w:rFonts w:cs="Arial"/>
          <w:bCs/>
          <w:color w:val="EE0000"/>
        </w:rPr>
      </w:pPr>
    </w:p>
    <w:p w14:paraId="51161EC0" w14:textId="77777777" w:rsidR="007B120E" w:rsidRPr="00925B6D" w:rsidRDefault="007B120E" w:rsidP="00FC1AB8">
      <w:pPr>
        <w:rPr>
          <w:rFonts w:cs="Arial"/>
          <w:bCs/>
          <w:color w:val="EE0000"/>
        </w:rPr>
      </w:pPr>
    </w:p>
    <w:p w14:paraId="58A69FAA" w14:textId="77777777" w:rsidR="006A09C7" w:rsidRPr="001C197C" w:rsidRDefault="006A09C7" w:rsidP="00FC1AB8">
      <w:pPr>
        <w:rPr>
          <w:rFonts w:cs="Arial"/>
          <w:bCs/>
        </w:rPr>
      </w:pPr>
      <w:r w:rsidRPr="001C197C">
        <w:rPr>
          <w:rFonts w:cs="Arial"/>
          <w:bCs/>
        </w:rPr>
        <w:t>Signed ……………………………………………………………………………….</w:t>
      </w:r>
    </w:p>
    <w:p w14:paraId="0B481687" w14:textId="77777777" w:rsidR="006A09C7" w:rsidRPr="001C197C" w:rsidRDefault="006A09C7" w:rsidP="00FC1AB8">
      <w:pPr>
        <w:rPr>
          <w:rFonts w:cs="Arial"/>
          <w:bCs/>
        </w:rPr>
      </w:pPr>
    </w:p>
    <w:p w14:paraId="6794DD62" w14:textId="77777777" w:rsidR="007B120E" w:rsidRPr="001C197C" w:rsidRDefault="007B120E" w:rsidP="00FC1AB8">
      <w:pPr>
        <w:rPr>
          <w:rFonts w:cs="Arial"/>
          <w:bCs/>
        </w:rPr>
      </w:pPr>
    </w:p>
    <w:p w14:paraId="54FDD61C" w14:textId="77777777" w:rsidR="006A09C7" w:rsidRPr="001C197C" w:rsidRDefault="006A09C7" w:rsidP="00FC1AB8">
      <w:pPr>
        <w:rPr>
          <w:rFonts w:cs="Arial"/>
          <w:bCs/>
        </w:rPr>
      </w:pPr>
    </w:p>
    <w:p w14:paraId="290BE463" w14:textId="77777777" w:rsidR="006A09C7" w:rsidRPr="001C197C" w:rsidRDefault="006A09C7" w:rsidP="00FC1AB8">
      <w:pPr>
        <w:rPr>
          <w:rFonts w:cs="Arial"/>
          <w:bCs/>
        </w:rPr>
      </w:pPr>
      <w:r w:rsidRPr="001C197C">
        <w:rPr>
          <w:rFonts w:cs="Arial"/>
          <w:bCs/>
        </w:rPr>
        <w:t>Date……………………………………………………………………………………</w:t>
      </w:r>
    </w:p>
    <w:p w14:paraId="4845793D" w14:textId="77777777" w:rsidR="006A09C7" w:rsidRPr="00C14B47" w:rsidRDefault="006A09C7" w:rsidP="00FC1AB8">
      <w:pPr>
        <w:rPr>
          <w:rFonts w:cs="Arial"/>
          <w:b/>
        </w:rPr>
      </w:pPr>
    </w:p>
    <w:p w14:paraId="2C48F9BF" w14:textId="77777777" w:rsidR="006A09C7" w:rsidRPr="00C14B47" w:rsidRDefault="006A09C7" w:rsidP="00FC1AB8">
      <w:pPr>
        <w:rPr>
          <w:rFonts w:cs="Arial"/>
          <w:b/>
        </w:rPr>
      </w:pPr>
    </w:p>
    <w:p w14:paraId="06A1CD09" w14:textId="1068EAB2" w:rsidR="00A86EA3" w:rsidRPr="00C14B47" w:rsidRDefault="00A86EA3" w:rsidP="005D522F">
      <w:pPr>
        <w:pStyle w:val="Heading2"/>
        <w:spacing w:before="0" w:after="0"/>
        <w:ind w:left="0" w:firstLine="0"/>
        <w:rPr>
          <w:sz w:val="24"/>
          <w:szCs w:val="24"/>
        </w:rPr>
      </w:pPr>
    </w:p>
    <w:sectPr w:rsidR="00A86EA3" w:rsidRPr="00C14B47" w:rsidSect="00AA4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Cross Jessica (Highparks Medical Practice)" w:date="2025-07-29T11:59:00Z" w:initials="CJ(MP">
    <w:p w14:paraId="4168B5CF" w14:textId="77777777" w:rsidR="00F85473" w:rsidRDefault="00F85473" w:rsidP="00F85473">
      <w:pPr>
        <w:pStyle w:val="CommentText"/>
      </w:pPr>
      <w:r>
        <w:rPr>
          <w:rStyle w:val="CommentReference"/>
        </w:rPr>
        <w:annotationRef/>
      </w:r>
      <w:r>
        <w:t xml:space="preserve">Happy for this bit to be in main minutes ( highlighted section)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68B5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68B5CF" w16cid:durableId="37D436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B585" w14:textId="77777777" w:rsidR="000A4F27" w:rsidRDefault="000A4F27">
      <w:r>
        <w:separator/>
      </w:r>
    </w:p>
  </w:endnote>
  <w:endnote w:type="continuationSeparator" w:id="0">
    <w:p w14:paraId="0766AF2F" w14:textId="77777777" w:rsidR="000A4F27" w:rsidRDefault="000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782E" w14:textId="77777777" w:rsidR="007E3E1D" w:rsidRDefault="007E3E1D" w:rsidP="00BD2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D7CFE" w14:textId="77777777" w:rsidR="007E3E1D" w:rsidRDefault="007E3E1D" w:rsidP="001C59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CC7F" w14:textId="59203920" w:rsidR="007E3E1D" w:rsidRDefault="007E3E1D" w:rsidP="00BD2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6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B1CC60" w14:textId="77777777" w:rsidR="007E3E1D" w:rsidRPr="000F596A" w:rsidRDefault="007E3E1D" w:rsidP="00AB5631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C0B3" w14:textId="77777777" w:rsidR="008F334E" w:rsidRDefault="008F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BAA7" w14:textId="77777777" w:rsidR="000A4F27" w:rsidRDefault="000A4F27">
      <w:r>
        <w:separator/>
      </w:r>
    </w:p>
  </w:footnote>
  <w:footnote w:type="continuationSeparator" w:id="0">
    <w:p w14:paraId="38C36E5D" w14:textId="77777777" w:rsidR="000A4F27" w:rsidRDefault="000A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A40E" w14:textId="77777777" w:rsidR="008F334E" w:rsidRDefault="008F3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868F" w14:textId="77777777" w:rsidR="008F334E" w:rsidRDefault="008F3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F831" w14:textId="77777777" w:rsidR="008F334E" w:rsidRDefault="008F3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478"/>
    <w:multiLevelType w:val="hybridMultilevel"/>
    <w:tmpl w:val="8AC0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FDF"/>
    <w:multiLevelType w:val="hybridMultilevel"/>
    <w:tmpl w:val="8CC0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F4"/>
    <w:multiLevelType w:val="hybridMultilevel"/>
    <w:tmpl w:val="4A12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1D44"/>
    <w:multiLevelType w:val="hybridMultilevel"/>
    <w:tmpl w:val="564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607E"/>
    <w:multiLevelType w:val="hybridMultilevel"/>
    <w:tmpl w:val="FEE6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2A12"/>
    <w:multiLevelType w:val="hybridMultilevel"/>
    <w:tmpl w:val="EA24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41FB9"/>
    <w:multiLevelType w:val="hybridMultilevel"/>
    <w:tmpl w:val="8AF2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5091"/>
    <w:multiLevelType w:val="hybridMultilevel"/>
    <w:tmpl w:val="3072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56A"/>
    <w:multiLevelType w:val="hybridMultilevel"/>
    <w:tmpl w:val="0748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4E4"/>
    <w:multiLevelType w:val="hybridMultilevel"/>
    <w:tmpl w:val="331C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B0C08"/>
    <w:multiLevelType w:val="hybridMultilevel"/>
    <w:tmpl w:val="CCA205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DD21608"/>
    <w:multiLevelType w:val="hybridMultilevel"/>
    <w:tmpl w:val="58BE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02DB8"/>
    <w:multiLevelType w:val="hybridMultilevel"/>
    <w:tmpl w:val="3B54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6EC"/>
    <w:multiLevelType w:val="hybridMultilevel"/>
    <w:tmpl w:val="E9F2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903AF"/>
    <w:multiLevelType w:val="hybridMultilevel"/>
    <w:tmpl w:val="1B62E9F2"/>
    <w:lvl w:ilvl="0" w:tplc="DC125C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365133">
    <w:abstractNumId w:val="0"/>
  </w:num>
  <w:num w:numId="2" w16cid:durableId="930049249">
    <w:abstractNumId w:val="1"/>
  </w:num>
  <w:num w:numId="3" w16cid:durableId="975531597">
    <w:abstractNumId w:val="12"/>
  </w:num>
  <w:num w:numId="4" w16cid:durableId="362900409">
    <w:abstractNumId w:val="11"/>
  </w:num>
  <w:num w:numId="5" w16cid:durableId="1817334614">
    <w:abstractNumId w:val="9"/>
  </w:num>
  <w:num w:numId="6" w16cid:durableId="426998539">
    <w:abstractNumId w:val="4"/>
  </w:num>
  <w:num w:numId="7" w16cid:durableId="1741252516">
    <w:abstractNumId w:val="10"/>
  </w:num>
  <w:num w:numId="8" w16cid:durableId="1324972261">
    <w:abstractNumId w:val="8"/>
  </w:num>
  <w:num w:numId="9" w16cid:durableId="959145251">
    <w:abstractNumId w:val="5"/>
  </w:num>
  <w:num w:numId="10" w16cid:durableId="64256266">
    <w:abstractNumId w:val="7"/>
  </w:num>
  <w:num w:numId="11" w16cid:durableId="426537056">
    <w:abstractNumId w:val="13"/>
  </w:num>
  <w:num w:numId="12" w16cid:durableId="852034960">
    <w:abstractNumId w:val="2"/>
  </w:num>
  <w:num w:numId="13" w16cid:durableId="1383090257">
    <w:abstractNumId w:val="3"/>
  </w:num>
  <w:num w:numId="14" w16cid:durableId="228080975">
    <w:abstractNumId w:val="6"/>
  </w:num>
  <w:num w:numId="15" w16cid:durableId="1330789796">
    <w:abstractNumId w:val="1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oss Jessica (Highparks Medical Practice)">
    <w15:presenceInfo w15:providerId="AD" w15:userId="S-1-5-21-3463723643-2957345640-3591866276-22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3"/>
    <w:rsid w:val="00000892"/>
    <w:rsid w:val="000012D8"/>
    <w:rsid w:val="00002761"/>
    <w:rsid w:val="000035DE"/>
    <w:rsid w:val="00004433"/>
    <w:rsid w:val="000051B1"/>
    <w:rsid w:val="00005729"/>
    <w:rsid w:val="000075F2"/>
    <w:rsid w:val="00007F92"/>
    <w:rsid w:val="00011AA0"/>
    <w:rsid w:val="00012107"/>
    <w:rsid w:val="00013142"/>
    <w:rsid w:val="00013C18"/>
    <w:rsid w:val="0001421B"/>
    <w:rsid w:val="00014332"/>
    <w:rsid w:val="00014B1A"/>
    <w:rsid w:val="00014C02"/>
    <w:rsid w:val="00015317"/>
    <w:rsid w:val="00015787"/>
    <w:rsid w:val="000158CC"/>
    <w:rsid w:val="00015AAC"/>
    <w:rsid w:val="000169D0"/>
    <w:rsid w:val="00016A03"/>
    <w:rsid w:val="00017669"/>
    <w:rsid w:val="00017B1E"/>
    <w:rsid w:val="00021F52"/>
    <w:rsid w:val="00022D41"/>
    <w:rsid w:val="0002507A"/>
    <w:rsid w:val="00027978"/>
    <w:rsid w:val="000309D4"/>
    <w:rsid w:val="00030A9A"/>
    <w:rsid w:val="00031B23"/>
    <w:rsid w:val="0003301A"/>
    <w:rsid w:val="00036A41"/>
    <w:rsid w:val="00036D74"/>
    <w:rsid w:val="00036EEA"/>
    <w:rsid w:val="000415B0"/>
    <w:rsid w:val="00041A86"/>
    <w:rsid w:val="00041F29"/>
    <w:rsid w:val="00042303"/>
    <w:rsid w:val="00043379"/>
    <w:rsid w:val="00043839"/>
    <w:rsid w:val="00044937"/>
    <w:rsid w:val="00044948"/>
    <w:rsid w:val="0004504C"/>
    <w:rsid w:val="0004569C"/>
    <w:rsid w:val="00046B9F"/>
    <w:rsid w:val="0005113C"/>
    <w:rsid w:val="00051274"/>
    <w:rsid w:val="0005192B"/>
    <w:rsid w:val="00055B06"/>
    <w:rsid w:val="00055C4D"/>
    <w:rsid w:val="000570D6"/>
    <w:rsid w:val="00060482"/>
    <w:rsid w:val="00060DCD"/>
    <w:rsid w:val="00061394"/>
    <w:rsid w:val="0006252C"/>
    <w:rsid w:val="0006336D"/>
    <w:rsid w:val="00065E08"/>
    <w:rsid w:val="000668FE"/>
    <w:rsid w:val="00070D0C"/>
    <w:rsid w:val="00071504"/>
    <w:rsid w:val="000717D2"/>
    <w:rsid w:val="000723E0"/>
    <w:rsid w:val="000746FE"/>
    <w:rsid w:val="0007497E"/>
    <w:rsid w:val="00074E52"/>
    <w:rsid w:val="000753A0"/>
    <w:rsid w:val="0007555F"/>
    <w:rsid w:val="00075996"/>
    <w:rsid w:val="000771E3"/>
    <w:rsid w:val="00080093"/>
    <w:rsid w:val="00080ACA"/>
    <w:rsid w:val="00081D5F"/>
    <w:rsid w:val="00081F55"/>
    <w:rsid w:val="000860F0"/>
    <w:rsid w:val="00086115"/>
    <w:rsid w:val="000914D8"/>
    <w:rsid w:val="000917BD"/>
    <w:rsid w:val="000928B9"/>
    <w:rsid w:val="00092F7E"/>
    <w:rsid w:val="00093694"/>
    <w:rsid w:val="000936BB"/>
    <w:rsid w:val="0009500C"/>
    <w:rsid w:val="0009504A"/>
    <w:rsid w:val="000950CC"/>
    <w:rsid w:val="00096D47"/>
    <w:rsid w:val="000970BD"/>
    <w:rsid w:val="000970CD"/>
    <w:rsid w:val="0009728C"/>
    <w:rsid w:val="00097A6B"/>
    <w:rsid w:val="00097B62"/>
    <w:rsid w:val="000A055F"/>
    <w:rsid w:val="000A1621"/>
    <w:rsid w:val="000A3FFD"/>
    <w:rsid w:val="000A40FD"/>
    <w:rsid w:val="000A4806"/>
    <w:rsid w:val="000A4F27"/>
    <w:rsid w:val="000A59EB"/>
    <w:rsid w:val="000A6B58"/>
    <w:rsid w:val="000A6CAB"/>
    <w:rsid w:val="000A6E7B"/>
    <w:rsid w:val="000B04AD"/>
    <w:rsid w:val="000B09CD"/>
    <w:rsid w:val="000B3539"/>
    <w:rsid w:val="000B4BC5"/>
    <w:rsid w:val="000B503E"/>
    <w:rsid w:val="000B59BE"/>
    <w:rsid w:val="000B6E27"/>
    <w:rsid w:val="000B6EF1"/>
    <w:rsid w:val="000B77BE"/>
    <w:rsid w:val="000C0482"/>
    <w:rsid w:val="000C2085"/>
    <w:rsid w:val="000C2369"/>
    <w:rsid w:val="000C4027"/>
    <w:rsid w:val="000C57D8"/>
    <w:rsid w:val="000C5CAF"/>
    <w:rsid w:val="000C7B07"/>
    <w:rsid w:val="000D1FE2"/>
    <w:rsid w:val="000D23D7"/>
    <w:rsid w:val="000D242A"/>
    <w:rsid w:val="000D3559"/>
    <w:rsid w:val="000D417D"/>
    <w:rsid w:val="000D451D"/>
    <w:rsid w:val="000D5416"/>
    <w:rsid w:val="000D5CD5"/>
    <w:rsid w:val="000D641C"/>
    <w:rsid w:val="000E09B5"/>
    <w:rsid w:val="000E2F56"/>
    <w:rsid w:val="000E5653"/>
    <w:rsid w:val="000E6230"/>
    <w:rsid w:val="000E6343"/>
    <w:rsid w:val="000E6707"/>
    <w:rsid w:val="000F06B1"/>
    <w:rsid w:val="000F1489"/>
    <w:rsid w:val="000F15FE"/>
    <w:rsid w:val="000F1640"/>
    <w:rsid w:val="000F1805"/>
    <w:rsid w:val="000F1CAF"/>
    <w:rsid w:val="000F1F1A"/>
    <w:rsid w:val="000F24B2"/>
    <w:rsid w:val="000F3797"/>
    <w:rsid w:val="000F463A"/>
    <w:rsid w:val="000F48EB"/>
    <w:rsid w:val="000F50E2"/>
    <w:rsid w:val="000F596A"/>
    <w:rsid w:val="001011F0"/>
    <w:rsid w:val="0010323C"/>
    <w:rsid w:val="00103C76"/>
    <w:rsid w:val="00103DBD"/>
    <w:rsid w:val="00103E21"/>
    <w:rsid w:val="0010462C"/>
    <w:rsid w:val="00104CA0"/>
    <w:rsid w:val="00105496"/>
    <w:rsid w:val="001059BB"/>
    <w:rsid w:val="0010715E"/>
    <w:rsid w:val="00107753"/>
    <w:rsid w:val="00107A97"/>
    <w:rsid w:val="00110AC2"/>
    <w:rsid w:val="00110DCC"/>
    <w:rsid w:val="001136FF"/>
    <w:rsid w:val="001151B3"/>
    <w:rsid w:val="001154DA"/>
    <w:rsid w:val="00115B00"/>
    <w:rsid w:val="00116E89"/>
    <w:rsid w:val="00117BED"/>
    <w:rsid w:val="00117F4D"/>
    <w:rsid w:val="00120728"/>
    <w:rsid w:val="00120884"/>
    <w:rsid w:val="00121E2B"/>
    <w:rsid w:val="00122E8F"/>
    <w:rsid w:val="00123248"/>
    <w:rsid w:val="00123E89"/>
    <w:rsid w:val="0012418D"/>
    <w:rsid w:val="001247C1"/>
    <w:rsid w:val="00126016"/>
    <w:rsid w:val="0012688C"/>
    <w:rsid w:val="001277BF"/>
    <w:rsid w:val="001302FC"/>
    <w:rsid w:val="001304B8"/>
    <w:rsid w:val="0013064D"/>
    <w:rsid w:val="00131171"/>
    <w:rsid w:val="00132E46"/>
    <w:rsid w:val="00133092"/>
    <w:rsid w:val="00133121"/>
    <w:rsid w:val="0013327B"/>
    <w:rsid w:val="001341AF"/>
    <w:rsid w:val="001366C3"/>
    <w:rsid w:val="00140437"/>
    <w:rsid w:val="00141D78"/>
    <w:rsid w:val="001426AF"/>
    <w:rsid w:val="00143726"/>
    <w:rsid w:val="00145D01"/>
    <w:rsid w:val="0014682E"/>
    <w:rsid w:val="00147918"/>
    <w:rsid w:val="00147EB8"/>
    <w:rsid w:val="001500FF"/>
    <w:rsid w:val="001511B5"/>
    <w:rsid w:val="001513D3"/>
    <w:rsid w:val="001529D2"/>
    <w:rsid w:val="00153956"/>
    <w:rsid w:val="00154837"/>
    <w:rsid w:val="00154AD7"/>
    <w:rsid w:val="00155450"/>
    <w:rsid w:val="001556D2"/>
    <w:rsid w:val="00157213"/>
    <w:rsid w:val="00157DB6"/>
    <w:rsid w:val="00160CC4"/>
    <w:rsid w:val="001616BC"/>
    <w:rsid w:val="0016191D"/>
    <w:rsid w:val="00161976"/>
    <w:rsid w:val="00162726"/>
    <w:rsid w:val="00163370"/>
    <w:rsid w:val="00163E5B"/>
    <w:rsid w:val="00164042"/>
    <w:rsid w:val="00165343"/>
    <w:rsid w:val="00165B22"/>
    <w:rsid w:val="00165D52"/>
    <w:rsid w:val="001674F4"/>
    <w:rsid w:val="00167E4A"/>
    <w:rsid w:val="00170528"/>
    <w:rsid w:val="00170839"/>
    <w:rsid w:val="00171446"/>
    <w:rsid w:val="001721D6"/>
    <w:rsid w:val="00173A7C"/>
    <w:rsid w:val="00174567"/>
    <w:rsid w:val="00174783"/>
    <w:rsid w:val="00175363"/>
    <w:rsid w:val="00175CA6"/>
    <w:rsid w:val="001760A6"/>
    <w:rsid w:val="00176B17"/>
    <w:rsid w:val="001775C9"/>
    <w:rsid w:val="00177B9F"/>
    <w:rsid w:val="001804C1"/>
    <w:rsid w:val="00180BC0"/>
    <w:rsid w:val="001815F3"/>
    <w:rsid w:val="00183B88"/>
    <w:rsid w:val="00183C31"/>
    <w:rsid w:val="00183CC3"/>
    <w:rsid w:val="00184284"/>
    <w:rsid w:val="00184375"/>
    <w:rsid w:val="00185A71"/>
    <w:rsid w:val="00190071"/>
    <w:rsid w:val="00190842"/>
    <w:rsid w:val="0019097D"/>
    <w:rsid w:val="0019158A"/>
    <w:rsid w:val="0019405D"/>
    <w:rsid w:val="00194351"/>
    <w:rsid w:val="001947DB"/>
    <w:rsid w:val="001A086A"/>
    <w:rsid w:val="001A1431"/>
    <w:rsid w:val="001A2248"/>
    <w:rsid w:val="001A37A7"/>
    <w:rsid w:val="001A4395"/>
    <w:rsid w:val="001A44F2"/>
    <w:rsid w:val="001A4D3E"/>
    <w:rsid w:val="001A617D"/>
    <w:rsid w:val="001A657D"/>
    <w:rsid w:val="001A79B2"/>
    <w:rsid w:val="001B0BEF"/>
    <w:rsid w:val="001B0C09"/>
    <w:rsid w:val="001B3021"/>
    <w:rsid w:val="001B30AA"/>
    <w:rsid w:val="001B3198"/>
    <w:rsid w:val="001B3AB0"/>
    <w:rsid w:val="001B3B87"/>
    <w:rsid w:val="001B47A8"/>
    <w:rsid w:val="001B62B4"/>
    <w:rsid w:val="001B6B61"/>
    <w:rsid w:val="001B70DD"/>
    <w:rsid w:val="001C095F"/>
    <w:rsid w:val="001C0CF5"/>
    <w:rsid w:val="001C0E0D"/>
    <w:rsid w:val="001C16A1"/>
    <w:rsid w:val="001C197C"/>
    <w:rsid w:val="001C213E"/>
    <w:rsid w:val="001C2B2C"/>
    <w:rsid w:val="001C2F7E"/>
    <w:rsid w:val="001C32EB"/>
    <w:rsid w:val="001C3B07"/>
    <w:rsid w:val="001C44AC"/>
    <w:rsid w:val="001C504F"/>
    <w:rsid w:val="001C59B2"/>
    <w:rsid w:val="001C64E8"/>
    <w:rsid w:val="001C6D89"/>
    <w:rsid w:val="001C7DCF"/>
    <w:rsid w:val="001D042C"/>
    <w:rsid w:val="001D15B1"/>
    <w:rsid w:val="001D2509"/>
    <w:rsid w:val="001D2C03"/>
    <w:rsid w:val="001D3822"/>
    <w:rsid w:val="001D3C3C"/>
    <w:rsid w:val="001D4FDB"/>
    <w:rsid w:val="001D5356"/>
    <w:rsid w:val="001E266E"/>
    <w:rsid w:val="001E2D40"/>
    <w:rsid w:val="001E3887"/>
    <w:rsid w:val="001E3AE2"/>
    <w:rsid w:val="001E40F0"/>
    <w:rsid w:val="001E49FF"/>
    <w:rsid w:val="001E4AF2"/>
    <w:rsid w:val="001E54AA"/>
    <w:rsid w:val="001E6C07"/>
    <w:rsid w:val="001E78DC"/>
    <w:rsid w:val="001F187A"/>
    <w:rsid w:val="001F3D41"/>
    <w:rsid w:val="001F592F"/>
    <w:rsid w:val="001F7981"/>
    <w:rsid w:val="0020036B"/>
    <w:rsid w:val="00201131"/>
    <w:rsid w:val="00201839"/>
    <w:rsid w:val="002029A5"/>
    <w:rsid w:val="00203F37"/>
    <w:rsid w:val="00204D1D"/>
    <w:rsid w:val="0020670E"/>
    <w:rsid w:val="0020749B"/>
    <w:rsid w:val="002076C9"/>
    <w:rsid w:val="00207A69"/>
    <w:rsid w:val="002107C4"/>
    <w:rsid w:val="002117DA"/>
    <w:rsid w:val="00211FDB"/>
    <w:rsid w:val="0021207A"/>
    <w:rsid w:val="002149D2"/>
    <w:rsid w:val="0021594E"/>
    <w:rsid w:val="00215BCF"/>
    <w:rsid w:val="0022099F"/>
    <w:rsid w:val="00220A5B"/>
    <w:rsid w:val="00221379"/>
    <w:rsid w:val="00221648"/>
    <w:rsid w:val="002218B6"/>
    <w:rsid w:val="00223C4C"/>
    <w:rsid w:val="00223D15"/>
    <w:rsid w:val="002242E6"/>
    <w:rsid w:val="002257A9"/>
    <w:rsid w:val="00225ECF"/>
    <w:rsid w:val="00226905"/>
    <w:rsid w:val="00227F6D"/>
    <w:rsid w:val="00227FE0"/>
    <w:rsid w:val="002303DC"/>
    <w:rsid w:val="00231070"/>
    <w:rsid w:val="00231B30"/>
    <w:rsid w:val="00232BCE"/>
    <w:rsid w:val="00233DA1"/>
    <w:rsid w:val="00233EA3"/>
    <w:rsid w:val="00234381"/>
    <w:rsid w:val="002346D3"/>
    <w:rsid w:val="0024098A"/>
    <w:rsid w:val="00240AA5"/>
    <w:rsid w:val="002415C4"/>
    <w:rsid w:val="002422AF"/>
    <w:rsid w:val="002422F6"/>
    <w:rsid w:val="00243C43"/>
    <w:rsid w:val="00243CD3"/>
    <w:rsid w:val="0024401D"/>
    <w:rsid w:val="002440FB"/>
    <w:rsid w:val="00244FE9"/>
    <w:rsid w:val="00245E1E"/>
    <w:rsid w:val="0024627C"/>
    <w:rsid w:val="0024631A"/>
    <w:rsid w:val="00246718"/>
    <w:rsid w:val="00246BD0"/>
    <w:rsid w:val="002472A7"/>
    <w:rsid w:val="002472CB"/>
    <w:rsid w:val="00250D7A"/>
    <w:rsid w:val="002519A4"/>
    <w:rsid w:val="00251F35"/>
    <w:rsid w:val="00252562"/>
    <w:rsid w:val="00252E66"/>
    <w:rsid w:val="00253E00"/>
    <w:rsid w:val="0025402B"/>
    <w:rsid w:val="002543B7"/>
    <w:rsid w:val="0025474C"/>
    <w:rsid w:val="00254E07"/>
    <w:rsid w:val="00255B0B"/>
    <w:rsid w:val="00257A13"/>
    <w:rsid w:val="002600C8"/>
    <w:rsid w:val="00260362"/>
    <w:rsid w:val="002604C4"/>
    <w:rsid w:val="00260EAE"/>
    <w:rsid w:val="002623C8"/>
    <w:rsid w:val="002630FD"/>
    <w:rsid w:val="00265D9A"/>
    <w:rsid w:val="00266AA5"/>
    <w:rsid w:val="002675C2"/>
    <w:rsid w:val="00267FC3"/>
    <w:rsid w:val="002710F5"/>
    <w:rsid w:val="0027121F"/>
    <w:rsid w:val="00271F18"/>
    <w:rsid w:val="00272AF1"/>
    <w:rsid w:val="0027511F"/>
    <w:rsid w:val="00276CB9"/>
    <w:rsid w:val="00277C08"/>
    <w:rsid w:val="002809F1"/>
    <w:rsid w:val="00280E95"/>
    <w:rsid w:val="00282817"/>
    <w:rsid w:val="00284622"/>
    <w:rsid w:val="00284A88"/>
    <w:rsid w:val="002863AC"/>
    <w:rsid w:val="002863C0"/>
    <w:rsid w:val="002874EE"/>
    <w:rsid w:val="002917C8"/>
    <w:rsid w:val="0029285E"/>
    <w:rsid w:val="00292F5D"/>
    <w:rsid w:val="00293126"/>
    <w:rsid w:val="00293427"/>
    <w:rsid w:val="002937A2"/>
    <w:rsid w:val="00293A98"/>
    <w:rsid w:val="002946A1"/>
    <w:rsid w:val="002951C7"/>
    <w:rsid w:val="00295E8A"/>
    <w:rsid w:val="00296E11"/>
    <w:rsid w:val="002A10DA"/>
    <w:rsid w:val="002A1A0B"/>
    <w:rsid w:val="002A1C1D"/>
    <w:rsid w:val="002A2510"/>
    <w:rsid w:val="002A5B23"/>
    <w:rsid w:val="002A61E5"/>
    <w:rsid w:val="002A6341"/>
    <w:rsid w:val="002A73AB"/>
    <w:rsid w:val="002A7D8B"/>
    <w:rsid w:val="002B06AF"/>
    <w:rsid w:val="002B0CDD"/>
    <w:rsid w:val="002B0F92"/>
    <w:rsid w:val="002B12A8"/>
    <w:rsid w:val="002B1E78"/>
    <w:rsid w:val="002B289B"/>
    <w:rsid w:val="002B2CB2"/>
    <w:rsid w:val="002B4FF5"/>
    <w:rsid w:val="002B5190"/>
    <w:rsid w:val="002B5ACD"/>
    <w:rsid w:val="002B642C"/>
    <w:rsid w:val="002C3B7F"/>
    <w:rsid w:val="002C440E"/>
    <w:rsid w:val="002C4FC6"/>
    <w:rsid w:val="002C51F7"/>
    <w:rsid w:val="002C634B"/>
    <w:rsid w:val="002C7763"/>
    <w:rsid w:val="002C79DE"/>
    <w:rsid w:val="002D00EA"/>
    <w:rsid w:val="002D2685"/>
    <w:rsid w:val="002D3178"/>
    <w:rsid w:val="002D3A3D"/>
    <w:rsid w:val="002D3C71"/>
    <w:rsid w:val="002D49C4"/>
    <w:rsid w:val="002D4B01"/>
    <w:rsid w:val="002D4DF3"/>
    <w:rsid w:val="002D62FA"/>
    <w:rsid w:val="002D6AE3"/>
    <w:rsid w:val="002D750D"/>
    <w:rsid w:val="002D7A08"/>
    <w:rsid w:val="002D7DAE"/>
    <w:rsid w:val="002D7E59"/>
    <w:rsid w:val="002E040C"/>
    <w:rsid w:val="002E1468"/>
    <w:rsid w:val="002E1516"/>
    <w:rsid w:val="002E225D"/>
    <w:rsid w:val="002E4644"/>
    <w:rsid w:val="002E5D0B"/>
    <w:rsid w:val="002E5F2D"/>
    <w:rsid w:val="002E6700"/>
    <w:rsid w:val="002E6CDF"/>
    <w:rsid w:val="002E787E"/>
    <w:rsid w:val="002E7B05"/>
    <w:rsid w:val="002F1C9A"/>
    <w:rsid w:val="002F34AE"/>
    <w:rsid w:val="002F3BE7"/>
    <w:rsid w:val="002F6179"/>
    <w:rsid w:val="002F61BA"/>
    <w:rsid w:val="002F7D82"/>
    <w:rsid w:val="00300B1A"/>
    <w:rsid w:val="00302286"/>
    <w:rsid w:val="003029DA"/>
    <w:rsid w:val="00303C74"/>
    <w:rsid w:val="003042C4"/>
    <w:rsid w:val="003047C2"/>
    <w:rsid w:val="00304D78"/>
    <w:rsid w:val="00305419"/>
    <w:rsid w:val="003057F2"/>
    <w:rsid w:val="00305A0C"/>
    <w:rsid w:val="00305EAA"/>
    <w:rsid w:val="00306370"/>
    <w:rsid w:val="003075E4"/>
    <w:rsid w:val="00307898"/>
    <w:rsid w:val="00307BBC"/>
    <w:rsid w:val="0031004C"/>
    <w:rsid w:val="00310FD9"/>
    <w:rsid w:val="00311912"/>
    <w:rsid w:val="003128AF"/>
    <w:rsid w:val="003151D7"/>
    <w:rsid w:val="00315810"/>
    <w:rsid w:val="00315DA1"/>
    <w:rsid w:val="0032091E"/>
    <w:rsid w:val="00322BF1"/>
    <w:rsid w:val="00324D11"/>
    <w:rsid w:val="003259B4"/>
    <w:rsid w:val="003268D6"/>
    <w:rsid w:val="00326B54"/>
    <w:rsid w:val="003300C7"/>
    <w:rsid w:val="003301EA"/>
    <w:rsid w:val="00330724"/>
    <w:rsid w:val="00330A25"/>
    <w:rsid w:val="0033121C"/>
    <w:rsid w:val="00331DE0"/>
    <w:rsid w:val="003341F0"/>
    <w:rsid w:val="003342BB"/>
    <w:rsid w:val="00334CEF"/>
    <w:rsid w:val="00334E75"/>
    <w:rsid w:val="0033687F"/>
    <w:rsid w:val="00337A1F"/>
    <w:rsid w:val="003402A9"/>
    <w:rsid w:val="00340837"/>
    <w:rsid w:val="00341E0B"/>
    <w:rsid w:val="0034237A"/>
    <w:rsid w:val="00342B9A"/>
    <w:rsid w:val="00343202"/>
    <w:rsid w:val="0034338F"/>
    <w:rsid w:val="003438A1"/>
    <w:rsid w:val="00344CC0"/>
    <w:rsid w:val="0034551F"/>
    <w:rsid w:val="00345FC8"/>
    <w:rsid w:val="00346119"/>
    <w:rsid w:val="003465FB"/>
    <w:rsid w:val="00346A35"/>
    <w:rsid w:val="00346E6E"/>
    <w:rsid w:val="003509B6"/>
    <w:rsid w:val="003528BF"/>
    <w:rsid w:val="003528D1"/>
    <w:rsid w:val="00353C13"/>
    <w:rsid w:val="00353C1C"/>
    <w:rsid w:val="00353D49"/>
    <w:rsid w:val="0035444C"/>
    <w:rsid w:val="003544C6"/>
    <w:rsid w:val="003545DA"/>
    <w:rsid w:val="00355118"/>
    <w:rsid w:val="003551EA"/>
    <w:rsid w:val="0035603B"/>
    <w:rsid w:val="00356140"/>
    <w:rsid w:val="00356F87"/>
    <w:rsid w:val="00357C48"/>
    <w:rsid w:val="003619D9"/>
    <w:rsid w:val="003623F3"/>
    <w:rsid w:val="00362FF1"/>
    <w:rsid w:val="00365A75"/>
    <w:rsid w:val="00366A52"/>
    <w:rsid w:val="00366E79"/>
    <w:rsid w:val="00372518"/>
    <w:rsid w:val="0037263F"/>
    <w:rsid w:val="003735B6"/>
    <w:rsid w:val="00375F28"/>
    <w:rsid w:val="003762B6"/>
    <w:rsid w:val="003820F9"/>
    <w:rsid w:val="00382729"/>
    <w:rsid w:val="00382DEE"/>
    <w:rsid w:val="00383C43"/>
    <w:rsid w:val="00385A1D"/>
    <w:rsid w:val="00385D01"/>
    <w:rsid w:val="003868D0"/>
    <w:rsid w:val="00387B77"/>
    <w:rsid w:val="00387D49"/>
    <w:rsid w:val="003900FE"/>
    <w:rsid w:val="00390A1F"/>
    <w:rsid w:val="00390FBB"/>
    <w:rsid w:val="003911EA"/>
    <w:rsid w:val="0039158B"/>
    <w:rsid w:val="0039220C"/>
    <w:rsid w:val="00392842"/>
    <w:rsid w:val="00393746"/>
    <w:rsid w:val="00393B8D"/>
    <w:rsid w:val="003A023F"/>
    <w:rsid w:val="003A0C27"/>
    <w:rsid w:val="003A1EB1"/>
    <w:rsid w:val="003A2321"/>
    <w:rsid w:val="003A3419"/>
    <w:rsid w:val="003A40D1"/>
    <w:rsid w:val="003A56D3"/>
    <w:rsid w:val="003A6070"/>
    <w:rsid w:val="003A6A8C"/>
    <w:rsid w:val="003B3950"/>
    <w:rsid w:val="003B3958"/>
    <w:rsid w:val="003B39F8"/>
    <w:rsid w:val="003B420D"/>
    <w:rsid w:val="003B4835"/>
    <w:rsid w:val="003B5217"/>
    <w:rsid w:val="003B5472"/>
    <w:rsid w:val="003B55FB"/>
    <w:rsid w:val="003B60F1"/>
    <w:rsid w:val="003B72F3"/>
    <w:rsid w:val="003B7ADA"/>
    <w:rsid w:val="003C001C"/>
    <w:rsid w:val="003C0B4B"/>
    <w:rsid w:val="003C2669"/>
    <w:rsid w:val="003C45E6"/>
    <w:rsid w:val="003D11DE"/>
    <w:rsid w:val="003D16ED"/>
    <w:rsid w:val="003D1746"/>
    <w:rsid w:val="003D1969"/>
    <w:rsid w:val="003D1FA4"/>
    <w:rsid w:val="003D275F"/>
    <w:rsid w:val="003D2889"/>
    <w:rsid w:val="003D2CE8"/>
    <w:rsid w:val="003D3036"/>
    <w:rsid w:val="003D404F"/>
    <w:rsid w:val="003D48F4"/>
    <w:rsid w:val="003D4C4E"/>
    <w:rsid w:val="003D4FCB"/>
    <w:rsid w:val="003D5A58"/>
    <w:rsid w:val="003D67B7"/>
    <w:rsid w:val="003D7256"/>
    <w:rsid w:val="003D7635"/>
    <w:rsid w:val="003E0075"/>
    <w:rsid w:val="003E1147"/>
    <w:rsid w:val="003E1EF8"/>
    <w:rsid w:val="003E3682"/>
    <w:rsid w:val="003E482F"/>
    <w:rsid w:val="003E5756"/>
    <w:rsid w:val="003E6691"/>
    <w:rsid w:val="003E6B07"/>
    <w:rsid w:val="003E7189"/>
    <w:rsid w:val="003F0129"/>
    <w:rsid w:val="003F0C11"/>
    <w:rsid w:val="003F1740"/>
    <w:rsid w:val="003F29D6"/>
    <w:rsid w:val="003F3178"/>
    <w:rsid w:val="003F365D"/>
    <w:rsid w:val="003F6997"/>
    <w:rsid w:val="003F6BB8"/>
    <w:rsid w:val="00400281"/>
    <w:rsid w:val="00400CD7"/>
    <w:rsid w:val="004014A4"/>
    <w:rsid w:val="004014B2"/>
    <w:rsid w:val="00401A9B"/>
    <w:rsid w:val="0040298C"/>
    <w:rsid w:val="0040398D"/>
    <w:rsid w:val="00404865"/>
    <w:rsid w:val="00410E2A"/>
    <w:rsid w:val="00411391"/>
    <w:rsid w:val="00411431"/>
    <w:rsid w:val="00413291"/>
    <w:rsid w:val="004139D9"/>
    <w:rsid w:val="0041416B"/>
    <w:rsid w:val="004141AE"/>
    <w:rsid w:val="00414646"/>
    <w:rsid w:val="00414887"/>
    <w:rsid w:val="00414AB7"/>
    <w:rsid w:val="00417A00"/>
    <w:rsid w:val="004221F8"/>
    <w:rsid w:val="004239A9"/>
    <w:rsid w:val="004256F0"/>
    <w:rsid w:val="00426E3F"/>
    <w:rsid w:val="00427891"/>
    <w:rsid w:val="004279A8"/>
    <w:rsid w:val="0043017C"/>
    <w:rsid w:val="00430A70"/>
    <w:rsid w:val="004315FD"/>
    <w:rsid w:val="00431AED"/>
    <w:rsid w:val="00431DF4"/>
    <w:rsid w:val="0043276C"/>
    <w:rsid w:val="004328ED"/>
    <w:rsid w:val="00432F3E"/>
    <w:rsid w:val="00435483"/>
    <w:rsid w:val="00435B33"/>
    <w:rsid w:val="004361FC"/>
    <w:rsid w:val="00436BAA"/>
    <w:rsid w:val="00437EF5"/>
    <w:rsid w:val="00440177"/>
    <w:rsid w:val="004410F6"/>
    <w:rsid w:val="00441159"/>
    <w:rsid w:val="00441A92"/>
    <w:rsid w:val="00441E79"/>
    <w:rsid w:val="00447AB1"/>
    <w:rsid w:val="0045028A"/>
    <w:rsid w:val="0045131C"/>
    <w:rsid w:val="00456838"/>
    <w:rsid w:val="00457171"/>
    <w:rsid w:val="004576C4"/>
    <w:rsid w:val="00457D44"/>
    <w:rsid w:val="00462507"/>
    <w:rsid w:val="00463813"/>
    <w:rsid w:val="00463F5A"/>
    <w:rsid w:val="0046433F"/>
    <w:rsid w:val="004646D2"/>
    <w:rsid w:val="004650DF"/>
    <w:rsid w:val="00465300"/>
    <w:rsid w:val="004659CC"/>
    <w:rsid w:val="00466355"/>
    <w:rsid w:val="004664CF"/>
    <w:rsid w:val="00466512"/>
    <w:rsid w:val="004666A7"/>
    <w:rsid w:val="00467F95"/>
    <w:rsid w:val="00470078"/>
    <w:rsid w:val="00470DAF"/>
    <w:rsid w:val="0047155C"/>
    <w:rsid w:val="0047157D"/>
    <w:rsid w:val="00471B8A"/>
    <w:rsid w:val="00472151"/>
    <w:rsid w:val="00472BD7"/>
    <w:rsid w:val="00473EA8"/>
    <w:rsid w:val="00474686"/>
    <w:rsid w:val="00474C52"/>
    <w:rsid w:val="00474C94"/>
    <w:rsid w:val="00475A5F"/>
    <w:rsid w:val="00476184"/>
    <w:rsid w:val="004769C0"/>
    <w:rsid w:val="0047745E"/>
    <w:rsid w:val="00480A79"/>
    <w:rsid w:val="00481C68"/>
    <w:rsid w:val="0048251C"/>
    <w:rsid w:val="00482CA2"/>
    <w:rsid w:val="00483989"/>
    <w:rsid w:val="00483A9F"/>
    <w:rsid w:val="00483E61"/>
    <w:rsid w:val="00483FC1"/>
    <w:rsid w:val="0048575E"/>
    <w:rsid w:val="004860F0"/>
    <w:rsid w:val="00486C09"/>
    <w:rsid w:val="004873CF"/>
    <w:rsid w:val="004907B3"/>
    <w:rsid w:val="00491BE6"/>
    <w:rsid w:val="004923FB"/>
    <w:rsid w:val="0049455A"/>
    <w:rsid w:val="00495ACE"/>
    <w:rsid w:val="004A17E1"/>
    <w:rsid w:val="004A1C4D"/>
    <w:rsid w:val="004A2427"/>
    <w:rsid w:val="004A3886"/>
    <w:rsid w:val="004A39F6"/>
    <w:rsid w:val="004A55C3"/>
    <w:rsid w:val="004A5A5F"/>
    <w:rsid w:val="004A5E79"/>
    <w:rsid w:val="004A6C24"/>
    <w:rsid w:val="004A6E1C"/>
    <w:rsid w:val="004A701F"/>
    <w:rsid w:val="004B0637"/>
    <w:rsid w:val="004B12F7"/>
    <w:rsid w:val="004B1764"/>
    <w:rsid w:val="004B3DF0"/>
    <w:rsid w:val="004B3DF6"/>
    <w:rsid w:val="004B51AD"/>
    <w:rsid w:val="004B65F5"/>
    <w:rsid w:val="004B67A9"/>
    <w:rsid w:val="004B6D39"/>
    <w:rsid w:val="004B7606"/>
    <w:rsid w:val="004C0BE9"/>
    <w:rsid w:val="004C0FE0"/>
    <w:rsid w:val="004C1231"/>
    <w:rsid w:val="004C3975"/>
    <w:rsid w:val="004C44A3"/>
    <w:rsid w:val="004C4A7C"/>
    <w:rsid w:val="004C61FF"/>
    <w:rsid w:val="004C7DF4"/>
    <w:rsid w:val="004D02AD"/>
    <w:rsid w:val="004D1B1B"/>
    <w:rsid w:val="004D29D0"/>
    <w:rsid w:val="004D3633"/>
    <w:rsid w:val="004D519A"/>
    <w:rsid w:val="004D5708"/>
    <w:rsid w:val="004D602A"/>
    <w:rsid w:val="004D67A9"/>
    <w:rsid w:val="004D69B4"/>
    <w:rsid w:val="004D6D2E"/>
    <w:rsid w:val="004E00A1"/>
    <w:rsid w:val="004E0A60"/>
    <w:rsid w:val="004E134B"/>
    <w:rsid w:val="004E3C53"/>
    <w:rsid w:val="004E3FB4"/>
    <w:rsid w:val="004E56FD"/>
    <w:rsid w:val="004E5812"/>
    <w:rsid w:val="004E6F7A"/>
    <w:rsid w:val="004F035F"/>
    <w:rsid w:val="004F0C68"/>
    <w:rsid w:val="004F13AE"/>
    <w:rsid w:val="004F2BA0"/>
    <w:rsid w:val="004F34FA"/>
    <w:rsid w:val="004F3503"/>
    <w:rsid w:val="004F451C"/>
    <w:rsid w:val="004F52E5"/>
    <w:rsid w:val="004F5404"/>
    <w:rsid w:val="004F60C0"/>
    <w:rsid w:val="004F62A7"/>
    <w:rsid w:val="004F7450"/>
    <w:rsid w:val="004F7597"/>
    <w:rsid w:val="004F79DC"/>
    <w:rsid w:val="00500DB2"/>
    <w:rsid w:val="005010F6"/>
    <w:rsid w:val="00504AE7"/>
    <w:rsid w:val="005056A2"/>
    <w:rsid w:val="00505F21"/>
    <w:rsid w:val="00506C95"/>
    <w:rsid w:val="00510112"/>
    <w:rsid w:val="005107D5"/>
    <w:rsid w:val="0051087E"/>
    <w:rsid w:val="00510DDB"/>
    <w:rsid w:val="00511317"/>
    <w:rsid w:val="00511EF2"/>
    <w:rsid w:val="0051208B"/>
    <w:rsid w:val="0051293C"/>
    <w:rsid w:val="00512991"/>
    <w:rsid w:val="00512BDC"/>
    <w:rsid w:val="00513535"/>
    <w:rsid w:val="00514051"/>
    <w:rsid w:val="005161DC"/>
    <w:rsid w:val="005168AD"/>
    <w:rsid w:val="00517073"/>
    <w:rsid w:val="005212C7"/>
    <w:rsid w:val="005229D1"/>
    <w:rsid w:val="00523019"/>
    <w:rsid w:val="00524EBC"/>
    <w:rsid w:val="00525927"/>
    <w:rsid w:val="00526522"/>
    <w:rsid w:val="0053089F"/>
    <w:rsid w:val="00530C2F"/>
    <w:rsid w:val="00532F62"/>
    <w:rsid w:val="00534DAE"/>
    <w:rsid w:val="0053607B"/>
    <w:rsid w:val="00536D17"/>
    <w:rsid w:val="00536D41"/>
    <w:rsid w:val="00536E3E"/>
    <w:rsid w:val="00537B6B"/>
    <w:rsid w:val="005406D0"/>
    <w:rsid w:val="00541632"/>
    <w:rsid w:val="00541725"/>
    <w:rsid w:val="00542C68"/>
    <w:rsid w:val="00543744"/>
    <w:rsid w:val="00543B96"/>
    <w:rsid w:val="00544FB1"/>
    <w:rsid w:val="0054577A"/>
    <w:rsid w:val="00547F6A"/>
    <w:rsid w:val="0055038E"/>
    <w:rsid w:val="005503BD"/>
    <w:rsid w:val="00550DEE"/>
    <w:rsid w:val="00553B38"/>
    <w:rsid w:val="00554BAE"/>
    <w:rsid w:val="005559CA"/>
    <w:rsid w:val="00555D32"/>
    <w:rsid w:val="00556165"/>
    <w:rsid w:val="005567E7"/>
    <w:rsid w:val="00556F72"/>
    <w:rsid w:val="0056233A"/>
    <w:rsid w:val="00562A6B"/>
    <w:rsid w:val="00563953"/>
    <w:rsid w:val="00563AF2"/>
    <w:rsid w:val="0056600D"/>
    <w:rsid w:val="00566D2D"/>
    <w:rsid w:val="00570015"/>
    <w:rsid w:val="00570845"/>
    <w:rsid w:val="00571430"/>
    <w:rsid w:val="005718D7"/>
    <w:rsid w:val="00572266"/>
    <w:rsid w:val="00573875"/>
    <w:rsid w:val="00574A5B"/>
    <w:rsid w:val="00575BE0"/>
    <w:rsid w:val="00576528"/>
    <w:rsid w:val="00580505"/>
    <w:rsid w:val="00580657"/>
    <w:rsid w:val="00581833"/>
    <w:rsid w:val="005831DF"/>
    <w:rsid w:val="00583507"/>
    <w:rsid w:val="00585BEF"/>
    <w:rsid w:val="00586B5B"/>
    <w:rsid w:val="005876BF"/>
    <w:rsid w:val="00590B08"/>
    <w:rsid w:val="005915FE"/>
    <w:rsid w:val="00592933"/>
    <w:rsid w:val="00593E56"/>
    <w:rsid w:val="005941C4"/>
    <w:rsid w:val="00594A08"/>
    <w:rsid w:val="005953AB"/>
    <w:rsid w:val="0059563F"/>
    <w:rsid w:val="00595E8A"/>
    <w:rsid w:val="005964FA"/>
    <w:rsid w:val="005969A2"/>
    <w:rsid w:val="005A1C20"/>
    <w:rsid w:val="005A2839"/>
    <w:rsid w:val="005A32FA"/>
    <w:rsid w:val="005A3509"/>
    <w:rsid w:val="005A37C1"/>
    <w:rsid w:val="005A3B04"/>
    <w:rsid w:val="005A474B"/>
    <w:rsid w:val="005A4990"/>
    <w:rsid w:val="005A524E"/>
    <w:rsid w:val="005A5548"/>
    <w:rsid w:val="005A664A"/>
    <w:rsid w:val="005B02AA"/>
    <w:rsid w:val="005B07E5"/>
    <w:rsid w:val="005B15A7"/>
    <w:rsid w:val="005B1709"/>
    <w:rsid w:val="005B242B"/>
    <w:rsid w:val="005B2BD1"/>
    <w:rsid w:val="005B42EA"/>
    <w:rsid w:val="005B467A"/>
    <w:rsid w:val="005B604D"/>
    <w:rsid w:val="005B7610"/>
    <w:rsid w:val="005C16AC"/>
    <w:rsid w:val="005C3E4D"/>
    <w:rsid w:val="005C5A19"/>
    <w:rsid w:val="005C6AD6"/>
    <w:rsid w:val="005D209B"/>
    <w:rsid w:val="005D474A"/>
    <w:rsid w:val="005D4DB8"/>
    <w:rsid w:val="005D51B6"/>
    <w:rsid w:val="005D522F"/>
    <w:rsid w:val="005D688B"/>
    <w:rsid w:val="005E00DA"/>
    <w:rsid w:val="005E195C"/>
    <w:rsid w:val="005E3AFA"/>
    <w:rsid w:val="005E4339"/>
    <w:rsid w:val="005E625B"/>
    <w:rsid w:val="005E6D8D"/>
    <w:rsid w:val="005F0FD0"/>
    <w:rsid w:val="005F11E6"/>
    <w:rsid w:val="005F1369"/>
    <w:rsid w:val="005F25A0"/>
    <w:rsid w:val="005F344B"/>
    <w:rsid w:val="005F34D1"/>
    <w:rsid w:val="005F3505"/>
    <w:rsid w:val="005F4F94"/>
    <w:rsid w:val="005F6068"/>
    <w:rsid w:val="005F66C5"/>
    <w:rsid w:val="005F676C"/>
    <w:rsid w:val="005F68D0"/>
    <w:rsid w:val="006029B4"/>
    <w:rsid w:val="006037E3"/>
    <w:rsid w:val="00605059"/>
    <w:rsid w:val="006056C3"/>
    <w:rsid w:val="006060D8"/>
    <w:rsid w:val="006076FD"/>
    <w:rsid w:val="0061168C"/>
    <w:rsid w:val="006126F1"/>
    <w:rsid w:val="00612C55"/>
    <w:rsid w:val="00613E9C"/>
    <w:rsid w:val="006143DE"/>
    <w:rsid w:val="00615A6E"/>
    <w:rsid w:val="00615B6D"/>
    <w:rsid w:val="006166DF"/>
    <w:rsid w:val="006175D6"/>
    <w:rsid w:val="00617B37"/>
    <w:rsid w:val="006202AE"/>
    <w:rsid w:val="00620EAC"/>
    <w:rsid w:val="00622469"/>
    <w:rsid w:val="00622682"/>
    <w:rsid w:val="006232BA"/>
    <w:rsid w:val="00623458"/>
    <w:rsid w:val="00623633"/>
    <w:rsid w:val="00625690"/>
    <w:rsid w:val="00626FA3"/>
    <w:rsid w:val="006301DE"/>
    <w:rsid w:val="00630A68"/>
    <w:rsid w:val="00632420"/>
    <w:rsid w:val="006324C8"/>
    <w:rsid w:val="00633709"/>
    <w:rsid w:val="006338B7"/>
    <w:rsid w:val="0063474F"/>
    <w:rsid w:val="00635186"/>
    <w:rsid w:val="006355DC"/>
    <w:rsid w:val="00635F00"/>
    <w:rsid w:val="006362E5"/>
    <w:rsid w:val="00636D35"/>
    <w:rsid w:val="00637308"/>
    <w:rsid w:val="00640D3A"/>
    <w:rsid w:val="00641B03"/>
    <w:rsid w:val="006432A3"/>
    <w:rsid w:val="0064371B"/>
    <w:rsid w:val="0064486D"/>
    <w:rsid w:val="00644A33"/>
    <w:rsid w:val="00645E7E"/>
    <w:rsid w:val="00645F2E"/>
    <w:rsid w:val="00646841"/>
    <w:rsid w:val="006472C4"/>
    <w:rsid w:val="006504AE"/>
    <w:rsid w:val="0065238B"/>
    <w:rsid w:val="006530F9"/>
    <w:rsid w:val="00653BFD"/>
    <w:rsid w:val="00654DDE"/>
    <w:rsid w:val="00660092"/>
    <w:rsid w:val="006608AC"/>
    <w:rsid w:val="00661FC4"/>
    <w:rsid w:val="0066231B"/>
    <w:rsid w:val="00663AAD"/>
    <w:rsid w:val="00663B2B"/>
    <w:rsid w:val="006652CC"/>
    <w:rsid w:val="0066548A"/>
    <w:rsid w:val="006655AE"/>
    <w:rsid w:val="00665F63"/>
    <w:rsid w:val="006667DD"/>
    <w:rsid w:val="00666D46"/>
    <w:rsid w:val="0066702A"/>
    <w:rsid w:val="00667047"/>
    <w:rsid w:val="00667307"/>
    <w:rsid w:val="0066778D"/>
    <w:rsid w:val="00670608"/>
    <w:rsid w:val="00671B02"/>
    <w:rsid w:val="00671ECC"/>
    <w:rsid w:val="006722E0"/>
    <w:rsid w:val="00672D18"/>
    <w:rsid w:val="00673C02"/>
    <w:rsid w:val="006745FC"/>
    <w:rsid w:val="006752A0"/>
    <w:rsid w:val="00677452"/>
    <w:rsid w:val="00677785"/>
    <w:rsid w:val="00680186"/>
    <w:rsid w:val="0068086D"/>
    <w:rsid w:val="00681287"/>
    <w:rsid w:val="00681CA4"/>
    <w:rsid w:val="006827B0"/>
    <w:rsid w:val="00682FA9"/>
    <w:rsid w:val="00683C63"/>
    <w:rsid w:val="0068410C"/>
    <w:rsid w:val="006843D6"/>
    <w:rsid w:val="006877D3"/>
    <w:rsid w:val="00687893"/>
    <w:rsid w:val="00687B37"/>
    <w:rsid w:val="00687E1E"/>
    <w:rsid w:val="00690532"/>
    <w:rsid w:val="006907CD"/>
    <w:rsid w:val="0069085B"/>
    <w:rsid w:val="006921AD"/>
    <w:rsid w:val="006922C8"/>
    <w:rsid w:val="00692DC0"/>
    <w:rsid w:val="00694CD9"/>
    <w:rsid w:val="00696911"/>
    <w:rsid w:val="006A0096"/>
    <w:rsid w:val="006A074E"/>
    <w:rsid w:val="006A0845"/>
    <w:rsid w:val="006A09C7"/>
    <w:rsid w:val="006A13B7"/>
    <w:rsid w:val="006A14E8"/>
    <w:rsid w:val="006A1772"/>
    <w:rsid w:val="006A1BD6"/>
    <w:rsid w:val="006A20E4"/>
    <w:rsid w:val="006A2230"/>
    <w:rsid w:val="006A2547"/>
    <w:rsid w:val="006A33D5"/>
    <w:rsid w:val="006A3B8E"/>
    <w:rsid w:val="006A79DB"/>
    <w:rsid w:val="006B0CEA"/>
    <w:rsid w:val="006B10DC"/>
    <w:rsid w:val="006B4024"/>
    <w:rsid w:val="006B47EF"/>
    <w:rsid w:val="006B4B36"/>
    <w:rsid w:val="006B4F19"/>
    <w:rsid w:val="006B7CEE"/>
    <w:rsid w:val="006C06C8"/>
    <w:rsid w:val="006C30BB"/>
    <w:rsid w:val="006C4494"/>
    <w:rsid w:val="006C4939"/>
    <w:rsid w:val="006C4CE0"/>
    <w:rsid w:val="006C525C"/>
    <w:rsid w:val="006C740A"/>
    <w:rsid w:val="006D0636"/>
    <w:rsid w:val="006D5862"/>
    <w:rsid w:val="006D6083"/>
    <w:rsid w:val="006D65FB"/>
    <w:rsid w:val="006D6EA7"/>
    <w:rsid w:val="006E16F8"/>
    <w:rsid w:val="006E195F"/>
    <w:rsid w:val="006E3AED"/>
    <w:rsid w:val="006E3E95"/>
    <w:rsid w:val="006E4178"/>
    <w:rsid w:val="006E50AA"/>
    <w:rsid w:val="006E51EC"/>
    <w:rsid w:val="006E6D0C"/>
    <w:rsid w:val="006F2D72"/>
    <w:rsid w:val="006F2FA5"/>
    <w:rsid w:val="006F5782"/>
    <w:rsid w:val="006F5957"/>
    <w:rsid w:val="006F5D20"/>
    <w:rsid w:val="006F6CCB"/>
    <w:rsid w:val="006F729E"/>
    <w:rsid w:val="007028CB"/>
    <w:rsid w:val="007033ED"/>
    <w:rsid w:val="007043C3"/>
    <w:rsid w:val="00705516"/>
    <w:rsid w:val="007101D9"/>
    <w:rsid w:val="00710BC7"/>
    <w:rsid w:val="00710DE4"/>
    <w:rsid w:val="0071128E"/>
    <w:rsid w:val="0071166B"/>
    <w:rsid w:val="007123B9"/>
    <w:rsid w:val="00712578"/>
    <w:rsid w:val="007140F6"/>
    <w:rsid w:val="0071465F"/>
    <w:rsid w:val="00714E3B"/>
    <w:rsid w:val="00715176"/>
    <w:rsid w:val="007154F3"/>
    <w:rsid w:val="00715E15"/>
    <w:rsid w:val="00716BE8"/>
    <w:rsid w:val="00717B08"/>
    <w:rsid w:val="00720FFE"/>
    <w:rsid w:val="00721147"/>
    <w:rsid w:val="007216D4"/>
    <w:rsid w:val="007217EC"/>
    <w:rsid w:val="00722156"/>
    <w:rsid w:val="007225BB"/>
    <w:rsid w:val="00723BE4"/>
    <w:rsid w:val="007245F0"/>
    <w:rsid w:val="007249E6"/>
    <w:rsid w:val="00726297"/>
    <w:rsid w:val="007264AB"/>
    <w:rsid w:val="00730344"/>
    <w:rsid w:val="00731559"/>
    <w:rsid w:val="00731AE7"/>
    <w:rsid w:val="007320DF"/>
    <w:rsid w:val="00732ED1"/>
    <w:rsid w:val="00733A9C"/>
    <w:rsid w:val="00734AB5"/>
    <w:rsid w:val="0073509E"/>
    <w:rsid w:val="00740048"/>
    <w:rsid w:val="00740792"/>
    <w:rsid w:val="007426CC"/>
    <w:rsid w:val="00742B6B"/>
    <w:rsid w:val="0074514D"/>
    <w:rsid w:val="00746C07"/>
    <w:rsid w:val="00747A08"/>
    <w:rsid w:val="007506B3"/>
    <w:rsid w:val="007512E5"/>
    <w:rsid w:val="007518AA"/>
    <w:rsid w:val="0075396C"/>
    <w:rsid w:val="007548A6"/>
    <w:rsid w:val="0075575D"/>
    <w:rsid w:val="00755D59"/>
    <w:rsid w:val="007560EA"/>
    <w:rsid w:val="00756C64"/>
    <w:rsid w:val="007570D6"/>
    <w:rsid w:val="00757CDC"/>
    <w:rsid w:val="00761350"/>
    <w:rsid w:val="007619B4"/>
    <w:rsid w:val="00762CC0"/>
    <w:rsid w:val="00763DB4"/>
    <w:rsid w:val="00765336"/>
    <w:rsid w:val="00765654"/>
    <w:rsid w:val="00766DE2"/>
    <w:rsid w:val="007706C2"/>
    <w:rsid w:val="00770936"/>
    <w:rsid w:val="00771432"/>
    <w:rsid w:val="007731A8"/>
    <w:rsid w:val="00773744"/>
    <w:rsid w:val="00776301"/>
    <w:rsid w:val="00777D63"/>
    <w:rsid w:val="00780FD6"/>
    <w:rsid w:val="0078197A"/>
    <w:rsid w:val="007825D3"/>
    <w:rsid w:val="007839B9"/>
    <w:rsid w:val="00784797"/>
    <w:rsid w:val="00785FAE"/>
    <w:rsid w:val="007861AB"/>
    <w:rsid w:val="00786DF7"/>
    <w:rsid w:val="007876F2"/>
    <w:rsid w:val="00787C31"/>
    <w:rsid w:val="00793494"/>
    <w:rsid w:val="00795290"/>
    <w:rsid w:val="00796AAF"/>
    <w:rsid w:val="00797F73"/>
    <w:rsid w:val="007A022A"/>
    <w:rsid w:val="007A0B22"/>
    <w:rsid w:val="007A0D3D"/>
    <w:rsid w:val="007A122C"/>
    <w:rsid w:val="007A13F8"/>
    <w:rsid w:val="007A5617"/>
    <w:rsid w:val="007A60BF"/>
    <w:rsid w:val="007A7289"/>
    <w:rsid w:val="007B120E"/>
    <w:rsid w:val="007B1269"/>
    <w:rsid w:val="007B14D3"/>
    <w:rsid w:val="007B2E2B"/>
    <w:rsid w:val="007B3E2B"/>
    <w:rsid w:val="007B56E5"/>
    <w:rsid w:val="007B7248"/>
    <w:rsid w:val="007C025B"/>
    <w:rsid w:val="007C11FC"/>
    <w:rsid w:val="007C1560"/>
    <w:rsid w:val="007C38F2"/>
    <w:rsid w:val="007C5EBB"/>
    <w:rsid w:val="007C7DB2"/>
    <w:rsid w:val="007C7DBA"/>
    <w:rsid w:val="007D15E0"/>
    <w:rsid w:val="007D2912"/>
    <w:rsid w:val="007E0923"/>
    <w:rsid w:val="007E2795"/>
    <w:rsid w:val="007E3E1D"/>
    <w:rsid w:val="007E61C1"/>
    <w:rsid w:val="007E7792"/>
    <w:rsid w:val="007F26FC"/>
    <w:rsid w:val="007F32A6"/>
    <w:rsid w:val="007F32BD"/>
    <w:rsid w:val="007F34AD"/>
    <w:rsid w:val="007F380D"/>
    <w:rsid w:val="007F474D"/>
    <w:rsid w:val="007F4D0F"/>
    <w:rsid w:val="007F5DC8"/>
    <w:rsid w:val="008001C7"/>
    <w:rsid w:val="00800D0A"/>
    <w:rsid w:val="00802E25"/>
    <w:rsid w:val="008041B8"/>
    <w:rsid w:val="008067C7"/>
    <w:rsid w:val="008103A5"/>
    <w:rsid w:val="0081101B"/>
    <w:rsid w:val="008120EE"/>
    <w:rsid w:val="00812460"/>
    <w:rsid w:val="00812D02"/>
    <w:rsid w:val="00813471"/>
    <w:rsid w:val="008142CD"/>
    <w:rsid w:val="008148F5"/>
    <w:rsid w:val="008153FF"/>
    <w:rsid w:val="00816CB9"/>
    <w:rsid w:val="00817793"/>
    <w:rsid w:val="0081779B"/>
    <w:rsid w:val="00817B8F"/>
    <w:rsid w:val="00817D02"/>
    <w:rsid w:val="008202B4"/>
    <w:rsid w:val="00821E19"/>
    <w:rsid w:val="0082217C"/>
    <w:rsid w:val="0082362B"/>
    <w:rsid w:val="00824C41"/>
    <w:rsid w:val="0082526D"/>
    <w:rsid w:val="00826EA7"/>
    <w:rsid w:val="008307A2"/>
    <w:rsid w:val="008313EF"/>
    <w:rsid w:val="00831601"/>
    <w:rsid w:val="00831F92"/>
    <w:rsid w:val="008323AE"/>
    <w:rsid w:val="008323B8"/>
    <w:rsid w:val="0083245C"/>
    <w:rsid w:val="00832D44"/>
    <w:rsid w:val="00833746"/>
    <w:rsid w:val="00835358"/>
    <w:rsid w:val="008371A5"/>
    <w:rsid w:val="00837318"/>
    <w:rsid w:val="008374A6"/>
    <w:rsid w:val="008375DE"/>
    <w:rsid w:val="00840F29"/>
    <w:rsid w:val="00842651"/>
    <w:rsid w:val="00842E06"/>
    <w:rsid w:val="00844D80"/>
    <w:rsid w:val="008454C8"/>
    <w:rsid w:val="00845D35"/>
    <w:rsid w:val="0085043F"/>
    <w:rsid w:val="0085114E"/>
    <w:rsid w:val="00852508"/>
    <w:rsid w:val="00853578"/>
    <w:rsid w:val="008535E8"/>
    <w:rsid w:val="0085360B"/>
    <w:rsid w:val="00855611"/>
    <w:rsid w:val="008563DE"/>
    <w:rsid w:val="008575E6"/>
    <w:rsid w:val="00861222"/>
    <w:rsid w:val="00861355"/>
    <w:rsid w:val="0086219F"/>
    <w:rsid w:val="0086452F"/>
    <w:rsid w:val="00865B85"/>
    <w:rsid w:val="008672D9"/>
    <w:rsid w:val="008677EB"/>
    <w:rsid w:val="00867AA3"/>
    <w:rsid w:val="008712D3"/>
    <w:rsid w:val="00871952"/>
    <w:rsid w:val="00871EDA"/>
    <w:rsid w:val="00872A1E"/>
    <w:rsid w:val="00873361"/>
    <w:rsid w:val="008769E6"/>
    <w:rsid w:val="008770DE"/>
    <w:rsid w:val="00877B19"/>
    <w:rsid w:val="00877BE8"/>
    <w:rsid w:val="00880783"/>
    <w:rsid w:val="00880AFE"/>
    <w:rsid w:val="00880C3C"/>
    <w:rsid w:val="00881BC7"/>
    <w:rsid w:val="008820E3"/>
    <w:rsid w:val="008821EB"/>
    <w:rsid w:val="008833FA"/>
    <w:rsid w:val="008839C7"/>
    <w:rsid w:val="008842EB"/>
    <w:rsid w:val="00884AE6"/>
    <w:rsid w:val="00885994"/>
    <w:rsid w:val="00887F8B"/>
    <w:rsid w:val="00890A37"/>
    <w:rsid w:val="00891018"/>
    <w:rsid w:val="0089182E"/>
    <w:rsid w:val="00891DAA"/>
    <w:rsid w:val="008922EC"/>
    <w:rsid w:val="0089429C"/>
    <w:rsid w:val="008956B1"/>
    <w:rsid w:val="0089578F"/>
    <w:rsid w:val="00896961"/>
    <w:rsid w:val="00896D32"/>
    <w:rsid w:val="0089700A"/>
    <w:rsid w:val="00897668"/>
    <w:rsid w:val="00897F9A"/>
    <w:rsid w:val="008A00D5"/>
    <w:rsid w:val="008A2076"/>
    <w:rsid w:val="008A25C7"/>
    <w:rsid w:val="008A3F33"/>
    <w:rsid w:val="008A5BCB"/>
    <w:rsid w:val="008A6FC0"/>
    <w:rsid w:val="008A7B72"/>
    <w:rsid w:val="008B0B23"/>
    <w:rsid w:val="008B3800"/>
    <w:rsid w:val="008B387A"/>
    <w:rsid w:val="008B3CEF"/>
    <w:rsid w:val="008B3DDA"/>
    <w:rsid w:val="008B4180"/>
    <w:rsid w:val="008B42A1"/>
    <w:rsid w:val="008B5CA8"/>
    <w:rsid w:val="008B5CFC"/>
    <w:rsid w:val="008B67F7"/>
    <w:rsid w:val="008B70F8"/>
    <w:rsid w:val="008C0437"/>
    <w:rsid w:val="008C074F"/>
    <w:rsid w:val="008C1309"/>
    <w:rsid w:val="008C29CA"/>
    <w:rsid w:val="008C2AAA"/>
    <w:rsid w:val="008C3896"/>
    <w:rsid w:val="008C5BBF"/>
    <w:rsid w:val="008C6302"/>
    <w:rsid w:val="008C67F1"/>
    <w:rsid w:val="008C6968"/>
    <w:rsid w:val="008C734D"/>
    <w:rsid w:val="008C789D"/>
    <w:rsid w:val="008D02A2"/>
    <w:rsid w:val="008D08F4"/>
    <w:rsid w:val="008D1407"/>
    <w:rsid w:val="008D195F"/>
    <w:rsid w:val="008D4E62"/>
    <w:rsid w:val="008D525F"/>
    <w:rsid w:val="008D5BE7"/>
    <w:rsid w:val="008D5E6F"/>
    <w:rsid w:val="008D6D58"/>
    <w:rsid w:val="008E0D4C"/>
    <w:rsid w:val="008E1474"/>
    <w:rsid w:val="008E1869"/>
    <w:rsid w:val="008E1A78"/>
    <w:rsid w:val="008E2532"/>
    <w:rsid w:val="008E2A70"/>
    <w:rsid w:val="008E6684"/>
    <w:rsid w:val="008E67C8"/>
    <w:rsid w:val="008E6B7B"/>
    <w:rsid w:val="008E7FDC"/>
    <w:rsid w:val="008F116B"/>
    <w:rsid w:val="008F19A8"/>
    <w:rsid w:val="008F28C4"/>
    <w:rsid w:val="008F2C90"/>
    <w:rsid w:val="008F334E"/>
    <w:rsid w:val="008F4323"/>
    <w:rsid w:val="008F53F9"/>
    <w:rsid w:val="008F5BA7"/>
    <w:rsid w:val="008F5D2B"/>
    <w:rsid w:val="008F5F15"/>
    <w:rsid w:val="008F61F1"/>
    <w:rsid w:val="009008C7"/>
    <w:rsid w:val="00900B61"/>
    <w:rsid w:val="00900D6E"/>
    <w:rsid w:val="00901381"/>
    <w:rsid w:val="00901437"/>
    <w:rsid w:val="00901438"/>
    <w:rsid w:val="00902B7B"/>
    <w:rsid w:val="009031E5"/>
    <w:rsid w:val="00903238"/>
    <w:rsid w:val="009047A5"/>
    <w:rsid w:val="0090660F"/>
    <w:rsid w:val="0090774B"/>
    <w:rsid w:val="009105BD"/>
    <w:rsid w:val="00910B83"/>
    <w:rsid w:val="00911014"/>
    <w:rsid w:val="009119C3"/>
    <w:rsid w:val="00913390"/>
    <w:rsid w:val="00913B4E"/>
    <w:rsid w:val="00913EE7"/>
    <w:rsid w:val="0091492A"/>
    <w:rsid w:val="009150B3"/>
    <w:rsid w:val="0091539B"/>
    <w:rsid w:val="00915866"/>
    <w:rsid w:val="00915962"/>
    <w:rsid w:val="00916586"/>
    <w:rsid w:val="00916BAB"/>
    <w:rsid w:val="00917428"/>
    <w:rsid w:val="0092107A"/>
    <w:rsid w:val="00922A0D"/>
    <w:rsid w:val="009232E0"/>
    <w:rsid w:val="009239C6"/>
    <w:rsid w:val="00925AE9"/>
    <w:rsid w:val="00925B6D"/>
    <w:rsid w:val="00926186"/>
    <w:rsid w:val="009269C6"/>
    <w:rsid w:val="00927431"/>
    <w:rsid w:val="00927682"/>
    <w:rsid w:val="00927F60"/>
    <w:rsid w:val="00930519"/>
    <w:rsid w:val="0093072A"/>
    <w:rsid w:val="00932359"/>
    <w:rsid w:val="009326D8"/>
    <w:rsid w:val="00932A33"/>
    <w:rsid w:val="009353F2"/>
    <w:rsid w:val="009353F5"/>
    <w:rsid w:val="009431C9"/>
    <w:rsid w:val="00945DF1"/>
    <w:rsid w:val="009460EA"/>
    <w:rsid w:val="00946BA1"/>
    <w:rsid w:val="0094779D"/>
    <w:rsid w:val="00950A08"/>
    <w:rsid w:val="00951081"/>
    <w:rsid w:val="00951502"/>
    <w:rsid w:val="00951579"/>
    <w:rsid w:val="00951791"/>
    <w:rsid w:val="00954551"/>
    <w:rsid w:val="009548EA"/>
    <w:rsid w:val="00954DD8"/>
    <w:rsid w:val="00955610"/>
    <w:rsid w:val="009559F5"/>
    <w:rsid w:val="0095731A"/>
    <w:rsid w:val="0095748C"/>
    <w:rsid w:val="009576A6"/>
    <w:rsid w:val="00960892"/>
    <w:rsid w:val="00960E1D"/>
    <w:rsid w:val="00962137"/>
    <w:rsid w:val="009625DF"/>
    <w:rsid w:val="00963857"/>
    <w:rsid w:val="009639C8"/>
    <w:rsid w:val="00965B81"/>
    <w:rsid w:val="009662F9"/>
    <w:rsid w:val="00970985"/>
    <w:rsid w:val="009716B6"/>
    <w:rsid w:val="009726C9"/>
    <w:rsid w:val="0097309F"/>
    <w:rsid w:val="00973C64"/>
    <w:rsid w:val="00973E29"/>
    <w:rsid w:val="00973E2D"/>
    <w:rsid w:val="009752E4"/>
    <w:rsid w:val="00975CA9"/>
    <w:rsid w:val="00976A16"/>
    <w:rsid w:val="00977777"/>
    <w:rsid w:val="009778D7"/>
    <w:rsid w:val="00980033"/>
    <w:rsid w:val="009816C2"/>
    <w:rsid w:val="00981CF2"/>
    <w:rsid w:val="00981D3E"/>
    <w:rsid w:val="00982068"/>
    <w:rsid w:val="0098288A"/>
    <w:rsid w:val="00983F09"/>
    <w:rsid w:val="00984985"/>
    <w:rsid w:val="00984F4F"/>
    <w:rsid w:val="00985EAC"/>
    <w:rsid w:val="00986150"/>
    <w:rsid w:val="00987B06"/>
    <w:rsid w:val="00990CCB"/>
    <w:rsid w:val="009919EE"/>
    <w:rsid w:val="0099200B"/>
    <w:rsid w:val="00992315"/>
    <w:rsid w:val="0099250F"/>
    <w:rsid w:val="00993001"/>
    <w:rsid w:val="0099316F"/>
    <w:rsid w:val="009947BE"/>
    <w:rsid w:val="0099654C"/>
    <w:rsid w:val="00997455"/>
    <w:rsid w:val="00997DEF"/>
    <w:rsid w:val="00997E2B"/>
    <w:rsid w:val="00997EBA"/>
    <w:rsid w:val="009A026C"/>
    <w:rsid w:val="009A15AF"/>
    <w:rsid w:val="009A19C8"/>
    <w:rsid w:val="009A1CDF"/>
    <w:rsid w:val="009A230D"/>
    <w:rsid w:val="009A31A9"/>
    <w:rsid w:val="009A402C"/>
    <w:rsid w:val="009B0955"/>
    <w:rsid w:val="009B1561"/>
    <w:rsid w:val="009B3D55"/>
    <w:rsid w:val="009B46FD"/>
    <w:rsid w:val="009B4852"/>
    <w:rsid w:val="009B57B9"/>
    <w:rsid w:val="009B65A1"/>
    <w:rsid w:val="009B67E9"/>
    <w:rsid w:val="009B74F4"/>
    <w:rsid w:val="009B7D40"/>
    <w:rsid w:val="009B7EB4"/>
    <w:rsid w:val="009C13C6"/>
    <w:rsid w:val="009C261C"/>
    <w:rsid w:val="009C2AFD"/>
    <w:rsid w:val="009C3380"/>
    <w:rsid w:val="009C3CFE"/>
    <w:rsid w:val="009C3E98"/>
    <w:rsid w:val="009C4923"/>
    <w:rsid w:val="009C49B0"/>
    <w:rsid w:val="009C4C44"/>
    <w:rsid w:val="009C6621"/>
    <w:rsid w:val="009C6ED9"/>
    <w:rsid w:val="009C73D0"/>
    <w:rsid w:val="009D1263"/>
    <w:rsid w:val="009D18CA"/>
    <w:rsid w:val="009D2541"/>
    <w:rsid w:val="009D2D0B"/>
    <w:rsid w:val="009D3203"/>
    <w:rsid w:val="009D3271"/>
    <w:rsid w:val="009D55FA"/>
    <w:rsid w:val="009D7099"/>
    <w:rsid w:val="009E1447"/>
    <w:rsid w:val="009E21BA"/>
    <w:rsid w:val="009E23AE"/>
    <w:rsid w:val="009E2E51"/>
    <w:rsid w:val="009E2F04"/>
    <w:rsid w:val="009E3965"/>
    <w:rsid w:val="009E4A4C"/>
    <w:rsid w:val="009E4C5D"/>
    <w:rsid w:val="009E69B6"/>
    <w:rsid w:val="009E701E"/>
    <w:rsid w:val="009E76F6"/>
    <w:rsid w:val="009F058A"/>
    <w:rsid w:val="009F2198"/>
    <w:rsid w:val="009F2728"/>
    <w:rsid w:val="009F28FF"/>
    <w:rsid w:val="009F2FC1"/>
    <w:rsid w:val="009F319E"/>
    <w:rsid w:val="009F321E"/>
    <w:rsid w:val="009F3BE4"/>
    <w:rsid w:val="009F511F"/>
    <w:rsid w:val="009F566C"/>
    <w:rsid w:val="009F678B"/>
    <w:rsid w:val="009F7E95"/>
    <w:rsid w:val="00A0028F"/>
    <w:rsid w:val="00A0088C"/>
    <w:rsid w:val="00A00CE2"/>
    <w:rsid w:val="00A0154B"/>
    <w:rsid w:val="00A02955"/>
    <w:rsid w:val="00A058E5"/>
    <w:rsid w:val="00A05E88"/>
    <w:rsid w:val="00A0621D"/>
    <w:rsid w:val="00A06302"/>
    <w:rsid w:val="00A06869"/>
    <w:rsid w:val="00A101AB"/>
    <w:rsid w:val="00A10603"/>
    <w:rsid w:val="00A11A00"/>
    <w:rsid w:val="00A11FC1"/>
    <w:rsid w:val="00A12E35"/>
    <w:rsid w:val="00A134AA"/>
    <w:rsid w:val="00A135BF"/>
    <w:rsid w:val="00A14601"/>
    <w:rsid w:val="00A16578"/>
    <w:rsid w:val="00A16FF7"/>
    <w:rsid w:val="00A178AA"/>
    <w:rsid w:val="00A1794B"/>
    <w:rsid w:val="00A2032B"/>
    <w:rsid w:val="00A2088F"/>
    <w:rsid w:val="00A21147"/>
    <w:rsid w:val="00A21843"/>
    <w:rsid w:val="00A2364E"/>
    <w:rsid w:val="00A2549C"/>
    <w:rsid w:val="00A25F0E"/>
    <w:rsid w:val="00A2637B"/>
    <w:rsid w:val="00A2752F"/>
    <w:rsid w:val="00A27AA2"/>
    <w:rsid w:val="00A3166F"/>
    <w:rsid w:val="00A33920"/>
    <w:rsid w:val="00A33EFA"/>
    <w:rsid w:val="00A347BE"/>
    <w:rsid w:val="00A35541"/>
    <w:rsid w:val="00A35D92"/>
    <w:rsid w:val="00A35F2C"/>
    <w:rsid w:val="00A40F5F"/>
    <w:rsid w:val="00A42759"/>
    <w:rsid w:val="00A42CCF"/>
    <w:rsid w:val="00A4303A"/>
    <w:rsid w:val="00A43DDC"/>
    <w:rsid w:val="00A43F5D"/>
    <w:rsid w:val="00A4467D"/>
    <w:rsid w:val="00A44D4B"/>
    <w:rsid w:val="00A45A77"/>
    <w:rsid w:val="00A4641C"/>
    <w:rsid w:val="00A4682E"/>
    <w:rsid w:val="00A46E45"/>
    <w:rsid w:val="00A50112"/>
    <w:rsid w:val="00A51889"/>
    <w:rsid w:val="00A51913"/>
    <w:rsid w:val="00A52040"/>
    <w:rsid w:val="00A52FB7"/>
    <w:rsid w:val="00A53717"/>
    <w:rsid w:val="00A53E2E"/>
    <w:rsid w:val="00A53FEF"/>
    <w:rsid w:val="00A54022"/>
    <w:rsid w:val="00A54A22"/>
    <w:rsid w:val="00A55F90"/>
    <w:rsid w:val="00A578E8"/>
    <w:rsid w:val="00A6094E"/>
    <w:rsid w:val="00A618DB"/>
    <w:rsid w:val="00A619BA"/>
    <w:rsid w:val="00A61BB3"/>
    <w:rsid w:val="00A62015"/>
    <w:rsid w:val="00A62DBF"/>
    <w:rsid w:val="00A640A0"/>
    <w:rsid w:val="00A64416"/>
    <w:rsid w:val="00A65DAA"/>
    <w:rsid w:val="00A662FB"/>
    <w:rsid w:val="00A66CD6"/>
    <w:rsid w:val="00A703F6"/>
    <w:rsid w:val="00A70728"/>
    <w:rsid w:val="00A70BA5"/>
    <w:rsid w:val="00A70BBD"/>
    <w:rsid w:val="00A71494"/>
    <w:rsid w:val="00A737A6"/>
    <w:rsid w:val="00A743DF"/>
    <w:rsid w:val="00A74547"/>
    <w:rsid w:val="00A7540F"/>
    <w:rsid w:val="00A7561C"/>
    <w:rsid w:val="00A77557"/>
    <w:rsid w:val="00A77B04"/>
    <w:rsid w:val="00A806C3"/>
    <w:rsid w:val="00A814A9"/>
    <w:rsid w:val="00A82826"/>
    <w:rsid w:val="00A835F8"/>
    <w:rsid w:val="00A83BAB"/>
    <w:rsid w:val="00A8455F"/>
    <w:rsid w:val="00A84E52"/>
    <w:rsid w:val="00A85AF0"/>
    <w:rsid w:val="00A86B2F"/>
    <w:rsid w:val="00A86EA3"/>
    <w:rsid w:val="00A8787F"/>
    <w:rsid w:val="00A87ACA"/>
    <w:rsid w:val="00A9048A"/>
    <w:rsid w:val="00A90584"/>
    <w:rsid w:val="00A90643"/>
    <w:rsid w:val="00A90AE0"/>
    <w:rsid w:val="00A90B4B"/>
    <w:rsid w:val="00A90D5E"/>
    <w:rsid w:val="00A910F6"/>
    <w:rsid w:val="00A91111"/>
    <w:rsid w:val="00A9125B"/>
    <w:rsid w:val="00A91446"/>
    <w:rsid w:val="00A91CE7"/>
    <w:rsid w:val="00A925E7"/>
    <w:rsid w:val="00A9479E"/>
    <w:rsid w:val="00A94F25"/>
    <w:rsid w:val="00A95DBC"/>
    <w:rsid w:val="00A97567"/>
    <w:rsid w:val="00AA05B2"/>
    <w:rsid w:val="00AA097C"/>
    <w:rsid w:val="00AA146A"/>
    <w:rsid w:val="00AA231C"/>
    <w:rsid w:val="00AA2DDC"/>
    <w:rsid w:val="00AA3206"/>
    <w:rsid w:val="00AA41C8"/>
    <w:rsid w:val="00AA4617"/>
    <w:rsid w:val="00AA6BC5"/>
    <w:rsid w:val="00AA7B35"/>
    <w:rsid w:val="00AB01D6"/>
    <w:rsid w:val="00AB2DA1"/>
    <w:rsid w:val="00AB3480"/>
    <w:rsid w:val="00AB36FE"/>
    <w:rsid w:val="00AB50CF"/>
    <w:rsid w:val="00AB5631"/>
    <w:rsid w:val="00AB5BB1"/>
    <w:rsid w:val="00AB6657"/>
    <w:rsid w:val="00AB7798"/>
    <w:rsid w:val="00AB7A7C"/>
    <w:rsid w:val="00AB7C00"/>
    <w:rsid w:val="00AB7D56"/>
    <w:rsid w:val="00AC02C6"/>
    <w:rsid w:val="00AC06CB"/>
    <w:rsid w:val="00AC3354"/>
    <w:rsid w:val="00AC55B5"/>
    <w:rsid w:val="00AC5D3A"/>
    <w:rsid w:val="00AC6DED"/>
    <w:rsid w:val="00AC6FEC"/>
    <w:rsid w:val="00AC70F6"/>
    <w:rsid w:val="00AD1D75"/>
    <w:rsid w:val="00AD3503"/>
    <w:rsid w:val="00AD4C4C"/>
    <w:rsid w:val="00AD5C03"/>
    <w:rsid w:val="00AD5C40"/>
    <w:rsid w:val="00AD6170"/>
    <w:rsid w:val="00AD6A9F"/>
    <w:rsid w:val="00AD7725"/>
    <w:rsid w:val="00AE0BB4"/>
    <w:rsid w:val="00AE0FB3"/>
    <w:rsid w:val="00AE10E4"/>
    <w:rsid w:val="00AE1286"/>
    <w:rsid w:val="00AE1A8D"/>
    <w:rsid w:val="00AE2DD4"/>
    <w:rsid w:val="00AE3A76"/>
    <w:rsid w:val="00AE49AB"/>
    <w:rsid w:val="00AE4F34"/>
    <w:rsid w:val="00AE6AE4"/>
    <w:rsid w:val="00AE6CF9"/>
    <w:rsid w:val="00AE6E3F"/>
    <w:rsid w:val="00AE6F76"/>
    <w:rsid w:val="00AE7FF1"/>
    <w:rsid w:val="00AF014A"/>
    <w:rsid w:val="00AF1BD4"/>
    <w:rsid w:val="00AF50DA"/>
    <w:rsid w:val="00AF629B"/>
    <w:rsid w:val="00AF6B1D"/>
    <w:rsid w:val="00AF6C71"/>
    <w:rsid w:val="00AF7A2C"/>
    <w:rsid w:val="00B0024D"/>
    <w:rsid w:val="00B00929"/>
    <w:rsid w:val="00B00D78"/>
    <w:rsid w:val="00B014EE"/>
    <w:rsid w:val="00B02223"/>
    <w:rsid w:val="00B02ED1"/>
    <w:rsid w:val="00B0385F"/>
    <w:rsid w:val="00B03BD6"/>
    <w:rsid w:val="00B03EB5"/>
    <w:rsid w:val="00B03FBF"/>
    <w:rsid w:val="00B04795"/>
    <w:rsid w:val="00B0568C"/>
    <w:rsid w:val="00B05A63"/>
    <w:rsid w:val="00B05CB5"/>
    <w:rsid w:val="00B0657F"/>
    <w:rsid w:val="00B069F1"/>
    <w:rsid w:val="00B06A50"/>
    <w:rsid w:val="00B11496"/>
    <w:rsid w:val="00B11986"/>
    <w:rsid w:val="00B11DA2"/>
    <w:rsid w:val="00B123E1"/>
    <w:rsid w:val="00B13C66"/>
    <w:rsid w:val="00B14494"/>
    <w:rsid w:val="00B1650E"/>
    <w:rsid w:val="00B172F5"/>
    <w:rsid w:val="00B2106B"/>
    <w:rsid w:val="00B216FF"/>
    <w:rsid w:val="00B24C61"/>
    <w:rsid w:val="00B2500D"/>
    <w:rsid w:val="00B25137"/>
    <w:rsid w:val="00B26404"/>
    <w:rsid w:val="00B26AFE"/>
    <w:rsid w:val="00B279FC"/>
    <w:rsid w:val="00B27A2F"/>
    <w:rsid w:val="00B316A2"/>
    <w:rsid w:val="00B3279E"/>
    <w:rsid w:val="00B32FA8"/>
    <w:rsid w:val="00B3423D"/>
    <w:rsid w:val="00B34748"/>
    <w:rsid w:val="00B367D7"/>
    <w:rsid w:val="00B377A3"/>
    <w:rsid w:val="00B37FBB"/>
    <w:rsid w:val="00B40499"/>
    <w:rsid w:val="00B418DC"/>
    <w:rsid w:val="00B41C4C"/>
    <w:rsid w:val="00B41D91"/>
    <w:rsid w:val="00B42732"/>
    <w:rsid w:val="00B4301F"/>
    <w:rsid w:val="00B4349D"/>
    <w:rsid w:val="00B4382D"/>
    <w:rsid w:val="00B43F74"/>
    <w:rsid w:val="00B44729"/>
    <w:rsid w:val="00B474FA"/>
    <w:rsid w:val="00B512C5"/>
    <w:rsid w:val="00B5189E"/>
    <w:rsid w:val="00B524EF"/>
    <w:rsid w:val="00B52907"/>
    <w:rsid w:val="00B52C37"/>
    <w:rsid w:val="00B53496"/>
    <w:rsid w:val="00B53685"/>
    <w:rsid w:val="00B536C8"/>
    <w:rsid w:val="00B54FDE"/>
    <w:rsid w:val="00B556B9"/>
    <w:rsid w:val="00B57330"/>
    <w:rsid w:val="00B5749B"/>
    <w:rsid w:val="00B57AEA"/>
    <w:rsid w:val="00B605AE"/>
    <w:rsid w:val="00B608CA"/>
    <w:rsid w:val="00B60A74"/>
    <w:rsid w:val="00B6121E"/>
    <w:rsid w:val="00B616ED"/>
    <w:rsid w:val="00B638D0"/>
    <w:rsid w:val="00B63AC8"/>
    <w:rsid w:val="00B64166"/>
    <w:rsid w:val="00B6511F"/>
    <w:rsid w:val="00B6519E"/>
    <w:rsid w:val="00B6632B"/>
    <w:rsid w:val="00B702D0"/>
    <w:rsid w:val="00B70DFB"/>
    <w:rsid w:val="00B71967"/>
    <w:rsid w:val="00B71C9A"/>
    <w:rsid w:val="00B73BB3"/>
    <w:rsid w:val="00B73CA7"/>
    <w:rsid w:val="00B75FE7"/>
    <w:rsid w:val="00B76613"/>
    <w:rsid w:val="00B76778"/>
    <w:rsid w:val="00B76944"/>
    <w:rsid w:val="00B76CD0"/>
    <w:rsid w:val="00B77EDD"/>
    <w:rsid w:val="00B84125"/>
    <w:rsid w:val="00B853DE"/>
    <w:rsid w:val="00B906E4"/>
    <w:rsid w:val="00B90C2C"/>
    <w:rsid w:val="00B91C0B"/>
    <w:rsid w:val="00B929A6"/>
    <w:rsid w:val="00B94196"/>
    <w:rsid w:val="00B94819"/>
    <w:rsid w:val="00B94E33"/>
    <w:rsid w:val="00B96371"/>
    <w:rsid w:val="00B96934"/>
    <w:rsid w:val="00B96DE7"/>
    <w:rsid w:val="00B975C4"/>
    <w:rsid w:val="00B979CD"/>
    <w:rsid w:val="00B97E44"/>
    <w:rsid w:val="00BA2A4C"/>
    <w:rsid w:val="00BA4CAF"/>
    <w:rsid w:val="00BB06C8"/>
    <w:rsid w:val="00BB10EF"/>
    <w:rsid w:val="00BB41F8"/>
    <w:rsid w:val="00BB4238"/>
    <w:rsid w:val="00BB5298"/>
    <w:rsid w:val="00BB59D8"/>
    <w:rsid w:val="00BB6517"/>
    <w:rsid w:val="00BB6CE7"/>
    <w:rsid w:val="00BB7637"/>
    <w:rsid w:val="00BB7B4B"/>
    <w:rsid w:val="00BB7F34"/>
    <w:rsid w:val="00BC0213"/>
    <w:rsid w:val="00BC0E01"/>
    <w:rsid w:val="00BC3195"/>
    <w:rsid w:val="00BC4233"/>
    <w:rsid w:val="00BC7821"/>
    <w:rsid w:val="00BD0607"/>
    <w:rsid w:val="00BD0E71"/>
    <w:rsid w:val="00BD2169"/>
    <w:rsid w:val="00BD3426"/>
    <w:rsid w:val="00BD4A10"/>
    <w:rsid w:val="00BD5C6E"/>
    <w:rsid w:val="00BD6AA6"/>
    <w:rsid w:val="00BD6B1E"/>
    <w:rsid w:val="00BD6EEF"/>
    <w:rsid w:val="00BE02BC"/>
    <w:rsid w:val="00BE08FF"/>
    <w:rsid w:val="00BE1CAD"/>
    <w:rsid w:val="00BE45B9"/>
    <w:rsid w:val="00BE52D3"/>
    <w:rsid w:val="00BE71A1"/>
    <w:rsid w:val="00BE7D40"/>
    <w:rsid w:val="00BF0254"/>
    <w:rsid w:val="00BF0367"/>
    <w:rsid w:val="00BF12C1"/>
    <w:rsid w:val="00BF1360"/>
    <w:rsid w:val="00BF21DE"/>
    <w:rsid w:val="00BF281B"/>
    <w:rsid w:val="00BF46B7"/>
    <w:rsid w:val="00BF5056"/>
    <w:rsid w:val="00BF5A80"/>
    <w:rsid w:val="00BF5E87"/>
    <w:rsid w:val="00BF631E"/>
    <w:rsid w:val="00BF6B99"/>
    <w:rsid w:val="00BF7438"/>
    <w:rsid w:val="00BF772A"/>
    <w:rsid w:val="00BF7E21"/>
    <w:rsid w:val="00C0014F"/>
    <w:rsid w:val="00C007D7"/>
    <w:rsid w:val="00C0117D"/>
    <w:rsid w:val="00C01FD3"/>
    <w:rsid w:val="00C04F4F"/>
    <w:rsid w:val="00C050C6"/>
    <w:rsid w:val="00C05849"/>
    <w:rsid w:val="00C06F63"/>
    <w:rsid w:val="00C07395"/>
    <w:rsid w:val="00C10758"/>
    <w:rsid w:val="00C11978"/>
    <w:rsid w:val="00C125CC"/>
    <w:rsid w:val="00C12E1C"/>
    <w:rsid w:val="00C13BD7"/>
    <w:rsid w:val="00C14250"/>
    <w:rsid w:val="00C14261"/>
    <w:rsid w:val="00C14916"/>
    <w:rsid w:val="00C14B47"/>
    <w:rsid w:val="00C15491"/>
    <w:rsid w:val="00C154C6"/>
    <w:rsid w:val="00C157F9"/>
    <w:rsid w:val="00C15EED"/>
    <w:rsid w:val="00C161D6"/>
    <w:rsid w:val="00C1661E"/>
    <w:rsid w:val="00C21496"/>
    <w:rsid w:val="00C21629"/>
    <w:rsid w:val="00C22B3D"/>
    <w:rsid w:val="00C22B5F"/>
    <w:rsid w:val="00C23363"/>
    <w:rsid w:val="00C247C0"/>
    <w:rsid w:val="00C25024"/>
    <w:rsid w:val="00C25A1F"/>
    <w:rsid w:val="00C273D9"/>
    <w:rsid w:val="00C277EA"/>
    <w:rsid w:val="00C27E10"/>
    <w:rsid w:val="00C3393E"/>
    <w:rsid w:val="00C33EF4"/>
    <w:rsid w:val="00C374BC"/>
    <w:rsid w:val="00C3759F"/>
    <w:rsid w:val="00C41144"/>
    <w:rsid w:val="00C414D1"/>
    <w:rsid w:val="00C41C81"/>
    <w:rsid w:val="00C4385C"/>
    <w:rsid w:val="00C43A8B"/>
    <w:rsid w:val="00C45797"/>
    <w:rsid w:val="00C45CBD"/>
    <w:rsid w:val="00C46075"/>
    <w:rsid w:val="00C46E81"/>
    <w:rsid w:val="00C50C19"/>
    <w:rsid w:val="00C52AF6"/>
    <w:rsid w:val="00C552EC"/>
    <w:rsid w:val="00C55342"/>
    <w:rsid w:val="00C56499"/>
    <w:rsid w:val="00C5705F"/>
    <w:rsid w:val="00C57A52"/>
    <w:rsid w:val="00C57EE1"/>
    <w:rsid w:val="00C61D43"/>
    <w:rsid w:val="00C6272F"/>
    <w:rsid w:val="00C633A9"/>
    <w:rsid w:val="00C6458C"/>
    <w:rsid w:val="00C65FE0"/>
    <w:rsid w:val="00C666F9"/>
    <w:rsid w:val="00C70048"/>
    <w:rsid w:val="00C70900"/>
    <w:rsid w:val="00C710C2"/>
    <w:rsid w:val="00C71EB0"/>
    <w:rsid w:val="00C71ECE"/>
    <w:rsid w:val="00C723CA"/>
    <w:rsid w:val="00C724AB"/>
    <w:rsid w:val="00C726C0"/>
    <w:rsid w:val="00C731D4"/>
    <w:rsid w:val="00C74EFF"/>
    <w:rsid w:val="00C759D7"/>
    <w:rsid w:val="00C7609B"/>
    <w:rsid w:val="00C76548"/>
    <w:rsid w:val="00C76A74"/>
    <w:rsid w:val="00C83CBB"/>
    <w:rsid w:val="00C86642"/>
    <w:rsid w:val="00C87B30"/>
    <w:rsid w:val="00C87B7B"/>
    <w:rsid w:val="00C91706"/>
    <w:rsid w:val="00C91F60"/>
    <w:rsid w:val="00C922DA"/>
    <w:rsid w:val="00C92FE5"/>
    <w:rsid w:val="00C93091"/>
    <w:rsid w:val="00C9331D"/>
    <w:rsid w:val="00C93D91"/>
    <w:rsid w:val="00C94156"/>
    <w:rsid w:val="00C97DC9"/>
    <w:rsid w:val="00C97F18"/>
    <w:rsid w:val="00CA17A6"/>
    <w:rsid w:val="00CA21BA"/>
    <w:rsid w:val="00CA27D6"/>
    <w:rsid w:val="00CA383B"/>
    <w:rsid w:val="00CA3C43"/>
    <w:rsid w:val="00CA4280"/>
    <w:rsid w:val="00CA4A54"/>
    <w:rsid w:val="00CA4CF0"/>
    <w:rsid w:val="00CA58CE"/>
    <w:rsid w:val="00CB0D78"/>
    <w:rsid w:val="00CB0E7B"/>
    <w:rsid w:val="00CB6211"/>
    <w:rsid w:val="00CB7433"/>
    <w:rsid w:val="00CC0258"/>
    <w:rsid w:val="00CC0A98"/>
    <w:rsid w:val="00CC286C"/>
    <w:rsid w:val="00CC41D1"/>
    <w:rsid w:val="00CC4C54"/>
    <w:rsid w:val="00CC5265"/>
    <w:rsid w:val="00CC5529"/>
    <w:rsid w:val="00CC646F"/>
    <w:rsid w:val="00CC7287"/>
    <w:rsid w:val="00CC7C7C"/>
    <w:rsid w:val="00CD011E"/>
    <w:rsid w:val="00CD1A27"/>
    <w:rsid w:val="00CD31BD"/>
    <w:rsid w:val="00CD54A5"/>
    <w:rsid w:val="00CD590B"/>
    <w:rsid w:val="00CD68A7"/>
    <w:rsid w:val="00CD773C"/>
    <w:rsid w:val="00CE21A1"/>
    <w:rsid w:val="00CE2DD6"/>
    <w:rsid w:val="00CE3C25"/>
    <w:rsid w:val="00CE481D"/>
    <w:rsid w:val="00CE68DD"/>
    <w:rsid w:val="00CF0B6F"/>
    <w:rsid w:val="00CF178F"/>
    <w:rsid w:val="00CF289A"/>
    <w:rsid w:val="00CF2AC0"/>
    <w:rsid w:val="00CF2FDD"/>
    <w:rsid w:val="00CF3798"/>
    <w:rsid w:val="00CF4042"/>
    <w:rsid w:val="00CF5A75"/>
    <w:rsid w:val="00CF5CC5"/>
    <w:rsid w:val="00CF66AC"/>
    <w:rsid w:val="00CF7F62"/>
    <w:rsid w:val="00D0029F"/>
    <w:rsid w:val="00D022A2"/>
    <w:rsid w:val="00D0319D"/>
    <w:rsid w:val="00D036FE"/>
    <w:rsid w:val="00D03F4A"/>
    <w:rsid w:val="00D04D9F"/>
    <w:rsid w:val="00D071F6"/>
    <w:rsid w:val="00D10F83"/>
    <w:rsid w:val="00D11FE3"/>
    <w:rsid w:val="00D12336"/>
    <w:rsid w:val="00D14D4C"/>
    <w:rsid w:val="00D1508F"/>
    <w:rsid w:val="00D159A1"/>
    <w:rsid w:val="00D166DD"/>
    <w:rsid w:val="00D2064C"/>
    <w:rsid w:val="00D21579"/>
    <w:rsid w:val="00D220F8"/>
    <w:rsid w:val="00D22C1C"/>
    <w:rsid w:val="00D234F8"/>
    <w:rsid w:val="00D2397D"/>
    <w:rsid w:val="00D24832"/>
    <w:rsid w:val="00D24DB0"/>
    <w:rsid w:val="00D26D8C"/>
    <w:rsid w:val="00D27279"/>
    <w:rsid w:val="00D30373"/>
    <w:rsid w:val="00D31926"/>
    <w:rsid w:val="00D31C34"/>
    <w:rsid w:val="00D326CF"/>
    <w:rsid w:val="00D34156"/>
    <w:rsid w:val="00D34DDA"/>
    <w:rsid w:val="00D35FFF"/>
    <w:rsid w:val="00D36C07"/>
    <w:rsid w:val="00D40845"/>
    <w:rsid w:val="00D40BA9"/>
    <w:rsid w:val="00D41CA1"/>
    <w:rsid w:val="00D4292D"/>
    <w:rsid w:val="00D443E7"/>
    <w:rsid w:val="00D448FD"/>
    <w:rsid w:val="00D46816"/>
    <w:rsid w:val="00D468BB"/>
    <w:rsid w:val="00D468F7"/>
    <w:rsid w:val="00D46C1E"/>
    <w:rsid w:val="00D514EE"/>
    <w:rsid w:val="00D52442"/>
    <w:rsid w:val="00D5279A"/>
    <w:rsid w:val="00D52DF5"/>
    <w:rsid w:val="00D540EF"/>
    <w:rsid w:val="00D54F6D"/>
    <w:rsid w:val="00D55B7E"/>
    <w:rsid w:val="00D6088D"/>
    <w:rsid w:val="00D61421"/>
    <w:rsid w:val="00D61C7F"/>
    <w:rsid w:val="00D62410"/>
    <w:rsid w:val="00D6389E"/>
    <w:rsid w:val="00D64474"/>
    <w:rsid w:val="00D6554D"/>
    <w:rsid w:val="00D65DE1"/>
    <w:rsid w:val="00D65FC2"/>
    <w:rsid w:val="00D66152"/>
    <w:rsid w:val="00D66197"/>
    <w:rsid w:val="00D66EE5"/>
    <w:rsid w:val="00D67434"/>
    <w:rsid w:val="00D700F1"/>
    <w:rsid w:val="00D707AF"/>
    <w:rsid w:val="00D71ED7"/>
    <w:rsid w:val="00D72144"/>
    <w:rsid w:val="00D73A3C"/>
    <w:rsid w:val="00D73ECA"/>
    <w:rsid w:val="00D74D8D"/>
    <w:rsid w:val="00D752B2"/>
    <w:rsid w:val="00D76774"/>
    <w:rsid w:val="00D77D68"/>
    <w:rsid w:val="00D81042"/>
    <w:rsid w:val="00D8171D"/>
    <w:rsid w:val="00D81F74"/>
    <w:rsid w:val="00D83472"/>
    <w:rsid w:val="00D84AAA"/>
    <w:rsid w:val="00D8707E"/>
    <w:rsid w:val="00D87172"/>
    <w:rsid w:val="00D873AC"/>
    <w:rsid w:val="00D90FBF"/>
    <w:rsid w:val="00D91375"/>
    <w:rsid w:val="00D917E4"/>
    <w:rsid w:val="00D91836"/>
    <w:rsid w:val="00D920B1"/>
    <w:rsid w:val="00D92AAA"/>
    <w:rsid w:val="00D93560"/>
    <w:rsid w:val="00D93C31"/>
    <w:rsid w:val="00D94362"/>
    <w:rsid w:val="00D944DB"/>
    <w:rsid w:val="00D959D2"/>
    <w:rsid w:val="00D9659C"/>
    <w:rsid w:val="00D96663"/>
    <w:rsid w:val="00D96714"/>
    <w:rsid w:val="00D96BA1"/>
    <w:rsid w:val="00D97F08"/>
    <w:rsid w:val="00DA10D5"/>
    <w:rsid w:val="00DA1436"/>
    <w:rsid w:val="00DA2202"/>
    <w:rsid w:val="00DA3056"/>
    <w:rsid w:val="00DA318D"/>
    <w:rsid w:val="00DA3555"/>
    <w:rsid w:val="00DA4223"/>
    <w:rsid w:val="00DA4456"/>
    <w:rsid w:val="00DA4953"/>
    <w:rsid w:val="00DA5D7F"/>
    <w:rsid w:val="00DB0C7B"/>
    <w:rsid w:val="00DB0D46"/>
    <w:rsid w:val="00DB2832"/>
    <w:rsid w:val="00DB31F5"/>
    <w:rsid w:val="00DB3A20"/>
    <w:rsid w:val="00DB5ED0"/>
    <w:rsid w:val="00DB617E"/>
    <w:rsid w:val="00DB71C6"/>
    <w:rsid w:val="00DB72E3"/>
    <w:rsid w:val="00DC174A"/>
    <w:rsid w:val="00DC36BF"/>
    <w:rsid w:val="00DC425A"/>
    <w:rsid w:val="00DC442D"/>
    <w:rsid w:val="00DC4963"/>
    <w:rsid w:val="00DC59A4"/>
    <w:rsid w:val="00DC7270"/>
    <w:rsid w:val="00DD0786"/>
    <w:rsid w:val="00DD0CE7"/>
    <w:rsid w:val="00DD393E"/>
    <w:rsid w:val="00DD4627"/>
    <w:rsid w:val="00DD71E3"/>
    <w:rsid w:val="00DD7367"/>
    <w:rsid w:val="00DD7AF4"/>
    <w:rsid w:val="00DD7C3D"/>
    <w:rsid w:val="00DE20F4"/>
    <w:rsid w:val="00DE23B5"/>
    <w:rsid w:val="00DE255C"/>
    <w:rsid w:val="00DE2677"/>
    <w:rsid w:val="00DE4BF0"/>
    <w:rsid w:val="00DE5BB0"/>
    <w:rsid w:val="00DE6853"/>
    <w:rsid w:val="00DE69AC"/>
    <w:rsid w:val="00DE6FBA"/>
    <w:rsid w:val="00DF0520"/>
    <w:rsid w:val="00DF0528"/>
    <w:rsid w:val="00DF0EBA"/>
    <w:rsid w:val="00DF3488"/>
    <w:rsid w:val="00DF36A5"/>
    <w:rsid w:val="00DF49B6"/>
    <w:rsid w:val="00DF5F7C"/>
    <w:rsid w:val="00DF620B"/>
    <w:rsid w:val="00DF7971"/>
    <w:rsid w:val="00E006AD"/>
    <w:rsid w:val="00E00D53"/>
    <w:rsid w:val="00E012A8"/>
    <w:rsid w:val="00E013BD"/>
    <w:rsid w:val="00E01521"/>
    <w:rsid w:val="00E0161D"/>
    <w:rsid w:val="00E02971"/>
    <w:rsid w:val="00E04244"/>
    <w:rsid w:val="00E046FB"/>
    <w:rsid w:val="00E0535C"/>
    <w:rsid w:val="00E06DE3"/>
    <w:rsid w:val="00E07C42"/>
    <w:rsid w:val="00E10409"/>
    <w:rsid w:val="00E12A57"/>
    <w:rsid w:val="00E139D3"/>
    <w:rsid w:val="00E13A54"/>
    <w:rsid w:val="00E13E13"/>
    <w:rsid w:val="00E15CDA"/>
    <w:rsid w:val="00E16139"/>
    <w:rsid w:val="00E1696C"/>
    <w:rsid w:val="00E17407"/>
    <w:rsid w:val="00E174DA"/>
    <w:rsid w:val="00E1761B"/>
    <w:rsid w:val="00E17C74"/>
    <w:rsid w:val="00E214FD"/>
    <w:rsid w:val="00E22A82"/>
    <w:rsid w:val="00E230C2"/>
    <w:rsid w:val="00E23454"/>
    <w:rsid w:val="00E237BE"/>
    <w:rsid w:val="00E254EC"/>
    <w:rsid w:val="00E25939"/>
    <w:rsid w:val="00E267DA"/>
    <w:rsid w:val="00E26C19"/>
    <w:rsid w:val="00E27E7B"/>
    <w:rsid w:val="00E30FB8"/>
    <w:rsid w:val="00E313FE"/>
    <w:rsid w:val="00E316A4"/>
    <w:rsid w:val="00E31D20"/>
    <w:rsid w:val="00E336D2"/>
    <w:rsid w:val="00E339B3"/>
    <w:rsid w:val="00E33DAA"/>
    <w:rsid w:val="00E33EAD"/>
    <w:rsid w:val="00E340F3"/>
    <w:rsid w:val="00E34490"/>
    <w:rsid w:val="00E344FC"/>
    <w:rsid w:val="00E34D56"/>
    <w:rsid w:val="00E35006"/>
    <w:rsid w:val="00E351EF"/>
    <w:rsid w:val="00E366B6"/>
    <w:rsid w:val="00E36CFA"/>
    <w:rsid w:val="00E37521"/>
    <w:rsid w:val="00E37FFE"/>
    <w:rsid w:val="00E40848"/>
    <w:rsid w:val="00E40974"/>
    <w:rsid w:val="00E41B38"/>
    <w:rsid w:val="00E4481E"/>
    <w:rsid w:val="00E45F36"/>
    <w:rsid w:val="00E45F9D"/>
    <w:rsid w:val="00E47380"/>
    <w:rsid w:val="00E47427"/>
    <w:rsid w:val="00E50315"/>
    <w:rsid w:val="00E56D22"/>
    <w:rsid w:val="00E573A5"/>
    <w:rsid w:val="00E57BEA"/>
    <w:rsid w:val="00E60016"/>
    <w:rsid w:val="00E6002F"/>
    <w:rsid w:val="00E60109"/>
    <w:rsid w:val="00E6280C"/>
    <w:rsid w:val="00E63513"/>
    <w:rsid w:val="00E63D86"/>
    <w:rsid w:val="00E66903"/>
    <w:rsid w:val="00E66E36"/>
    <w:rsid w:val="00E67CC9"/>
    <w:rsid w:val="00E67ECE"/>
    <w:rsid w:val="00E70C31"/>
    <w:rsid w:val="00E745A2"/>
    <w:rsid w:val="00E772C6"/>
    <w:rsid w:val="00E77338"/>
    <w:rsid w:val="00E77827"/>
    <w:rsid w:val="00E80395"/>
    <w:rsid w:val="00E80CC9"/>
    <w:rsid w:val="00E842C9"/>
    <w:rsid w:val="00E8513D"/>
    <w:rsid w:val="00E859D6"/>
    <w:rsid w:val="00E85D4C"/>
    <w:rsid w:val="00E85D55"/>
    <w:rsid w:val="00E85EF1"/>
    <w:rsid w:val="00E86710"/>
    <w:rsid w:val="00E86F61"/>
    <w:rsid w:val="00E8725E"/>
    <w:rsid w:val="00E879F0"/>
    <w:rsid w:val="00E87D17"/>
    <w:rsid w:val="00E90270"/>
    <w:rsid w:val="00E90A28"/>
    <w:rsid w:val="00E90AE4"/>
    <w:rsid w:val="00E91C0D"/>
    <w:rsid w:val="00E9282E"/>
    <w:rsid w:val="00E92BF4"/>
    <w:rsid w:val="00E92BFA"/>
    <w:rsid w:val="00E92C0E"/>
    <w:rsid w:val="00E93210"/>
    <w:rsid w:val="00E93654"/>
    <w:rsid w:val="00E94C67"/>
    <w:rsid w:val="00E96B76"/>
    <w:rsid w:val="00E9711D"/>
    <w:rsid w:val="00E97381"/>
    <w:rsid w:val="00E97FCF"/>
    <w:rsid w:val="00EA1CFE"/>
    <w:rsid w:val="00EA1DC9"/>
    <w:rsid w:val="00EA2900"/>
    <w:rsid w:val="00EA35AE"/>
    <w:rsid w:val="00EA375F"/>
    <w:rsid w:val="00EA3CAA"/>
    <w:rsid w:val="00EA5D7E"/>
    <w:rsid w:val="00EA689E"/>
    <w:rsid w:val="00EB02B8"/>
    <w:rsid w:val="00EB04CE"/>
    <w:rsid w:val="00EB0642"/>
    <w:rsid w:val="00EB1511"/>
    <w:rsid w:val="00EB18F4"/>
    <w:rsid w:val="00EB313E"/>
    <w:rsid w:val="00EB333F"/>
    <w:rsid w:val="00EB3607"/>
    <w:rsid w:val="00EB37E0"/>
    <w:rsid w:val="00EB38C9"/>
    <w:rsid w:val="00EB3B79"/>
    <w:rsid w:val="00EB3F63"/>
    <w:rsid w:val="00EB6102"/>
    <w:rsid w:val="00EB6C8B"/>
    <w:rsid w:val="00EC124C"/>
    <w:rsid w:val="00EC1469"/>
    <w:rsid w:val="00EC379A"/>
    <w:rsid w:val="00EC4B51"/>
    <w:rsid w:val="00EC5FAF"/>
    <w:rsid w:val="00ED0EB1"/>
    <w:rsid w:val="00ED2A3C"/>
    <w:rsid w:val="00ED2EE4"/>
    <w:rsid w:val="00ED4485"/>
    <w:rsid w:val="00ED4578"/>
    <w:rsid w:val="00ED58F3"/>
    <w:rsid w:val="00ED7794"/>
    <w:rsid w:val="00ED77C5"/>
    <w:rsid w:val="00ED7A8E"/>
    <w:rsid w:val="00EE2DF5"/>
    <w:rsid w:val="00EE30F5"/>
    <w:rsid w:val="00EE42E0"/>
    <w:rsid w:val="00EE4D02"/>
    <w:rsid w:val="00EE538D"/>
    <w:rsid w:val="00EE55E8"/>
    <w:rsid w:val="00EF06E5"/>
    <w:rsid w:val="00EF0DEA"/>
    <w:rsid w:val="00EF2478"/>
    <w:rsid w:val="00EF248D"/>
    <w:rsid w:val="00EF26BE"/>
    <w:rsid w:val="00EF2ACE"/>
    <w:rsid w:val="00EF2EC3"/>
    <w:rsid w:val="00EF3215"/>
    <w:rsid w:val="00EF35CE"/>
    <w:rsid w:val="00EF4A91"/>
    <w:rsid w:val="00EF5905"/>
    <w:rsid w:val="00EF5C5D"/>
    <w:rsid w:val="00EF699D"/>
    <w:rsid w:val="00EF72AB"/>
    <w:rsid w:val="00EF758F"/>
    <w:rsid w:val="00EF785D"/>
    <w:rsid w:val="00F0012A"/>
    <w:rsid w:val="00F011A7"/>
    <w:rsid w:val="00F02C8B"/>
    <w:rsid w:val="00F031C6"/>
    <w:rsid w:val="00F03865"/>
    <w:rsid w:val="00F03D6D"/>
    <w:rsid w:val="00F04FF4"/>
    <w:rsid w:val="00F05F2D"/>
    <w:rsid w:val="00F06236"/>
    <w:rsid w:val="00F06E3D"/>
    <w:rsid w:val="00F10A1F"/>
    <w:rsid w:val="00F11BCD"/>
    <w:rsid w:val="00F11E2B"/>
    <w:rsid w:val="00F144F3"/>
    <w:rsid w:val="00F14977"/>
    <w:rsid w:val="00F14A64"/>
    <w:rsid w:val="00F151CD"/>
    <w:rsid w:val="00F17555"/>
    <w:rsid w:val="00F227EE"/>
    <w:rsid w:val="00F22FF7"/>
    <w:rsid w:val="00F23974"/>
    <w:rsid w:val="00F24513"/>
    <w:rsid w:val="00F2451B"/>
    <w:rsid w:val="00F246C5"/>
    <w:rsid w:val="00F24C11"/>
    <w:rsid w:val="00F25E84"/>
    <w:rsid w:val="00F26C32"/>
    <w:rsid w:val="00F2740D"/>
    <w:rsid w:val="00F2752E"/>
    <w:rsid w:val="00F30B1F"/>
    <w:rsid w:val="00F32C7D"/>
    <w:rsid w:val="00F33465"/>
    <w:rsid w:val="00F33934"/>
    <w:rsid w:val="00F3483D"/>
    <w:rsid w:val="00F35853"/>
    <w:rsid w:val="00F360FE"/>
    <w:rsid w:val="00F36164"/>
    <w:rsid w:val="00F40931"/>
    <w:rsid w:val="00F412FB"/>
    <w:rsid w:val="00F41CF7"/>
    <w:rsid w:val="00F42D8D"/>
    <w:rsid w:val="00F432B1"/>
    <w:rsid w:val="00F45E57"/>
    <w:rsid w:val="00F504A7"/>
    <w:rsid w:val="00F50F04"/>
    <w:rsid w:val="00F512C7"/>
    <w:rsid w:val="00F51303"/>
    <w:rsid w:val="00F51578"/>
    <w:rsid w:val="00F51897"/>
    <w:rsid w:val="00F51EA1"/>
    <w:rsid w:val="00F5200F"/>
    <w:rsid w:val="00F52C4D"/>
    <w:rsid w:val="00F531F2"/>
    <w:rsid w:val="00F560E8"/>
    <w:rsid w:val="00F5610F"/>
    <w:rsid w:val="00F568DF"/>
    <w:rsid w:val="00F56E87"/>
    <w:rsid w:val="00F578A6"/>
    <w:rsid w:val="00F57A06"/>
    <w:rsid w:val="00F60827"/>
    <w:rsid w:val="00F610F7"/>
    <w:rsid w:val="00F61359"/>
    <w:rsid w:val="00F62E99"/>
    <w:rsid w:val="00F65413"/>
    <w:rsid w:val="00F656DB"/>
    <w:rsid w:val="00F7034C"/>
    <w:rsid w:val="00F70E6B"/>
    <w:rsid w:val="00F71CEF"/>
    <w:rsid w:val="00F72B5F"/>
    <w:rsid w:val="00F74CAB"/>
    <w:rsid w:val="00F7517F"/>
    <w:rsid w:val="00F756B6"/>
    <w:rsid w:val="00F760EE"/>
    <w:rsid w:val="00F774CE"/>
    <w:rsid w:val="00F77E92"/>
    <w:rsid w:val="00F82150"/>
    <w:rsid w:val="00F84295"/>
    <w:rsid w:val="00F84CC4"/>
    <w:rsid w:val="00F85473"/>
    <w:rsid w:val="00F8752E"/>
    <w:rsid w:val="00F9032D"/>
    <w:rsid w:val="00F910A4"/>
    <w:rsid w:val="00F920CB"/>
    <w:rsid w:val="00F94238"/>
    <w:rsid w:val="00F946FC"/>
    <w:rsid w:val="00F952D3"/>
    <w:rsid w:val="00F96198"/>
    <w:rsid w:val="00F96C0E"/>
    <w:rsid w:val="00F97767"/>
    <w:rsid w:val="00F97C72"/>
    <w:rsid w:val="00FA103C"/>
    <w:rsid w:val="00FA2C34"/>
    <w:rsid w:val="00FA2DD5"/>
    <w:rsid w:val="00FA44CD"/>
    <w:rsid w:val="00FA5189"/>
    <w:rsid w:val="00FA6011"/>
    <w:rsid w:val="00FA6C30"/>
    <w:rsid w:val="00FA6FEF"/>
    <w:rsid w:val="00FB00B8"/>
    <w:rsid w:val="00FB0C92"/>
    <w:rsid w:val="00FB417D"/>
    <w:rsid w:val="00FB5EE9"/>
    <w:rsid w:val="00FC00EA"/>
    <w:rsid w:val="00FC0766"/>
    <w:rsid w:val="00FC0DD4"/>
    <w:rsid w:val="00FC173C"/>
    <w:rsid w:val="00FC1AB8"/>
    <w:rsid w:val="00FC1C20"/>
    <w:rsid w:val="00FC265B"/>
    <w:rsid w:val="00FC2AFA"/>
    <w:rsid w:val="00FC3569"/>
    <w:rsid w:val="00FC3580"/>
    <w:rsid w:val="00FC369D"/>
    <w:rsid w:val="00FC3A7A"/>
    <w:rsid w:val="00FC4350"/>
    <w:rsid w:val="00FC5741"/>
    <w:rsid w:val="00FC58A8"/>
    <w:rsid w:val="00FC6F66"/>
    <w:rsid w:val="00FC7809"/>
    <w:rsid w:val="00FD067E"/>
    <w:rsid w:val="00FD08FA"/>
    <w:rsid w:val="00FD1019"/>
    <w:rsid w:val="00FD1032"/>
    <w:rsid w:val="00FD22B9"/>
    <w:rsid w:val="00FD3895"/>
    <w:rsid w:val="00FD4025"/>
    <w:rsid w:val="00FE0182"/>
    <w:rsid w:val="00FE08BB"/>
    <w:rsid w:val="00FE17B8"/>
    <w:rsid w:val="00FE27B5"/>
    <w:rsid w:val="00FE298D"/>
    <w:rsid w:val="00FE3441"/>
    <w:rsid w:val="00FE3E5F"/>
    <w:rsid w:val="00FE401E"/>
    <w:rsid w:val="00FE4F3D"/>
    <w:rsid w:val="00FE5547"/>
    <w:rsid w:val="00FE63B9"/>
    <w:rsid w:val="00FF0EBB"/>
    <w:rsid w:val="00FF4135"/>
    <w:rsid w:val="00FF41A5"/>
    <w:rsid w:val="00FF4782"/>
    <w:rsid w:val="00FF4B5E"/>
    <w:rsid w:val="00FF4BF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DEF43"/>
  <w14:defaultImageDpi w14:val="0"/>
  <w15:docId w15:val="{B6C7A957-D54C-4100-ABC8-9DB28CE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53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9B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853"/>
    <w:pPr>
      <w:keepNext/>
      <w:tabs>
        <w:tab w:val="left" w:pos="851"/>
      </w:tabs>
      <w:spacing w:before="360" w:after="240"/>
      <w:ind w:left="567" w:hanging="567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7468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9B6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13D3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7468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GB" w:eastAsia="x-none"/>
    </w:rPr>
  </w:style>
  <w:style w:type="paragraph" w:customStyle="1" w:styleId="txt">
    <w:name w:val="txt"/>
    <w:basedOn w:val="Normal"/>
    <w:link w:val="txtChar1"/>
    <w:uiPriority w:val="99"/>
    <w:rsid w:val="00F35853"/>
    <w:pPr>
      <w:spacing w:after="240"/>
    </w:pPr>
  </w:style>
  <w:style w:type="character" w:customStyle="1" w:styleId="txtChar1">
    <w:name w:val="txt Char1"/>
    <w:basedOn w:val="DefaultParagraphFont"/>
    <w:link w:val="txt"/>
    <w:uiPriority w:val="99"/>
    <w:locked/>
    <w:rsid w:val="00F35853"/>
    <w:rPr>
      <w:rFonts w:ascii="Arial" w:hAnsi="Arial"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1C59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421"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1C59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10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13D3"/>
    <w:rPr>
      <w:rFonts w:ascii="Arial" w:hAnsi="Arial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A2088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8375DE"/>
    <w:pPr>
      <w:ind w:left="720"/>
      <w:contextualSpacing/>
    </w:pPr>
    <w:rPr>
      <w:szCs w:val="20"/>
    </w:rPr>
  </w:style>
  <w:style w:type="paragraph" w:customStyle="1" w:styleId="ecxmsonormal">
    <w:name w:val="ecxmsonormal"/>
    <w:basedOn w:val="Normal"/>
    <w:rsid w:val="00A61BB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4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44F3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Sub-title">
    <w:name w:val="Sub-title"/>
    <w:basedOn w:val="Normal"/>
    <w:rsid w:val="00D66197"/>
    <w:pPr>
      <w:pBdr>
        <w:bottom w:val="single" w:sz="4" w:space="6" w:color="auto"/>
      </w:pBdr>
      <w:spacing w:before="180" w:after="1134" w:line="300" w:lineRule="exact"/>
      <w:jc w:val="both"/>
    </w:pPr>
    <w:rPr>
      <w:rFonts w:ascii="Tahoma" w:hAnsi="Tahoma"/>
      <w:lang w:eastAsia="en-GB"/>
    </w:rPr>
  </w:style>
  <w:style w:type="paragraph" w:styleId="Title">
    <w:name w:val="Title"/>
    <w:basedOn w:val="Normal"/>
    <w:link w:val="TitleChar"/>
    <w:uiPriority w:val="10"/>
    <w:qFormat/>
    <w:locked/>
    <w:rsid w:val="00D66197"/>
    <w:pPr>
      <w:jc w:val="both"/>
    </w:pPr>
    <w:rPr>
      <w:rFonts w:ascii="Tahoma" w:hAnsi="Tahoma"/>
      <w:kern w:val="28"/>
      <w:sz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D66197"/>
    <w:rPr>
      <w:rFonts w:ascii="Tahoma" w:hAnsi="Tahoma" w:cs="Times New Roman"/>
      <w:kern w:val="28"/>
      <w:sz w:val="24"/>
      <w:szCs w:val="24"/>
      <w:lang w:val="en-GB" w:eastAsia="en-GB"/>
    </w:rPr>
  </w:style>
  <w:style w:type="paragraph" w:customStyle="1" w:styleId="Default">
    <w:name w:val="Default"/>
    <w:rsid w:val="00694CD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E41B38"/>
    <w:rPr>
      <w:rFonts w:ascii="Arial" w:hAnsi="Arial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56F8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3528D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28D1"/>
    <w:rPr>
      <w:rFonts w:cs="Times New Roman"/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E66E36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631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04383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E46"/>
    <w:rPr>
      <w:rFonts w:ascii="Segoe UI" w:hAnsi="Segoe UI" w:cs="Segoe UI"/>
      <w:sz w:val="18"/>
      <w:szCs w:val="18"/>
      <w:lang w:val="en-GB" w:eastAsia="x-none"/>
    </w:rPr>
  </w:style>
  <w:style w:type="paragraph" w:styleId="Revision">
    <w:name w:val="Revision"/>
    <w:hidden/>
    <w:uiPriority w:val="99"/>
    <w:semiHidden/>
    <w:rsid w:val="009105BD"/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0A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0AE4"/>
    <w:rPr>
      <w:rFonts w:ascii="Arial" w:hAnsi="Arial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0AE4"/>
    <w:rPr>
      <w:rFonts w:ascii="Arial" w:hAnsi="Arial" w:cs="Times New Roman"/>
      <w:b/>
      <w:bCs/>
      <w:sz w:val="20"/>
      <w:szCs w:val="20"/>
      <w:lang w:val="en-GB" w:eastAsia="x-none"/>
    </w:rPr>
  </w:style>
  <w:style w:type="character" w:customStyle="1" w:styleId="contentpasted15">
    <w:name w:val="contentpasted15"/>
    <w:basedOn w:val="DefaultParagraphFont"/>
    <w:rsid w:val="00EB3607"/>
    <w:rPr>
      <w:rFonts w:cs="Times New Roman"/>
    </w:rPr>
  </w:style>
  <w:style w:type="paragraph" w:customStyle="1" w:styleId="contentpasted4">
    <w:name w:val="contentpasted4"/>
    <w:basedOn w:val="Normal"/>
    <w:rsid w:val="00EB3607"/>
    <w:rPr>
      <w:rFonts w:ascii="Times New Roman" w:hAnsi="Times New Roman"/>
      <w:lang w:eastAsia="en-GB"/>
    </w:rPr>
  </w:style>
  <w:style w:type="character" w:customStyle="1" w:styleId="contentpasted14">
    <w:name w:val="contentpasted14"/>
    <w:basedOn w:val="DefaultParagraphFont"/>
    <w:rsid w:val="00EB3607"/>
    <w:rPr>
      <w:rFonts w:cs="Times New Roman"/>
    </w:rPr>
  </w:style>
  <w:style w:type="character" w:customStyle="1" w:styleId="contentpasted6">
    <w:name w:val="contentpasted6"/>
    <w:basedOn w:val="DefaultParagraphFont"/>
    <w:rsid w:val="00EB3607"/>
    <w:rPr>
      <w:rFonts w:cs="Times New Roman"/>
    </w:rPr>
  </w:style>
  <w:style w:type="table" w:styleId="GridTable2-Accent2">
    <w:name w:val="Grid Table 2 Accent 2"/>
    <w:basedOn w:val="TableNormal"/>
    <w:uiPriority w:val="47"/>
    <w:rsid w:val="00180BC0"/>
    <w:rPr>
      <w:rFonts w:asciiTheme="minorHAnsi" w:eastAsiaTheme="minorHAnsi" w:hAnsiTheme="minorHAnsi" w:cstheme="minorBidi"/>
      <w:lang w:val="en-GB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9F9E-2DA8-4DC8-9E1E-6AAEB2D6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MEETING OF WETHERSFIELD C</vt:lpstr>
    </vt:vector>
  </TitlesOfParts>
  <Company>Microsoft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MEETING OF WETHERSFIELD C</dc:title>
  <dc:subject/>
  <dc:creator>JENNY</dc:creator>
  <cp:keywords/>
  <dc:description/>
  <cp:lastModifiedBy>Jenny Dunster</cp:lastModifiedBy>
  <cp:revision>2</cp:revision>
  <cp:lastPrinted>2009-09-27T14:01:00Z</cp:lastPrinted>
  <dcterms:created xsi:type="dcterms:W3CDTF">2025-08-10T08:35:00Z</dcterms:created>
  <dcterms:modified xsi:type="dcterms:W3CDTF">2025-08-10T08:35:00Z</dcterms:modified>
</cp:coreProperties>
</file>